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8E65C" w14:textId="77777777" w:rsidR="00AD7A10" w:rsidRDefault="00AD7A10" w:rsidP="00AD7A10">
      <w:pPr>
        <w:rPr>
          <w:rFonts w:ascii="Arial" w:eastAsia="Calibri" w:hAnsi="Arial" w:cs="Arial"/>
          <w:b/>
        </w:rPr>
      </w:pPr>
      <w:r w:rsidRPr="00AD7A10">
        <w:rPr>
          <w:rFonts w:ascii="Arial" w:eastAsia="Calibri" w:hAnsi="Arial" w:cs="Arial"/>
          <w:b/>
        </w:rPr>
        <w:t>University of Essex</w:t>
      </w:r>
    </w:p>
    <w:p w14:paraId="5F1A4EC8" w14:textId="77777777" w:rsidR="00AD7A10" w:rsidRPr="00AD7A10" w:rsidRDefault="00AD7A10" w:rsidP="00AD7A10">
      <w:pPr>
        <w:rPr>
          <w:rFonts w:ascii="Arial" w:eastAsia="Calibri" w:hAnsi="Arial" w:cs="Arial"/>
          <w:b/>
        </w:rPr>
      </w:pPr>
      <w:r>
        <w:rPr>
          <w:rFonts w:ascii="Arial" w:eastAsia="Calibri" w:hAnsi="Arial" w:cs="Arial"/>
          <w:b/>
        </w:rPr>
        <w:t>Department of Psychosocial and Psychoanalytic Studies</w:t>
      </w:r>
    </w:p>
    <w:p w14:paraId="0F4D3623" w14:textId="77777777" w:rsidR="00AD7A10" w:rsidRPr="00AD7A10" w:rsidRDefault="00AD7A10" w:rsidP="00AD7A10">
      <w:pPr>
        <w:keepNext/>
        <w:outlineLvl w:val="5"/>
        <w:rPr>
          <w:rFonts w:ascii="Arial" w:hAnsi="Arial" w:cs="Arial"/>
          <w:b/>
          <w:lang w:eastAsia="x-none"/>
        </w:rPr>
      </w:pPr>
      <w:r w:rsidRPr="00AD7A10">
        <w:rPr>
          <w:rFonts w:ascii="Arial" w:hAnsi="Arial" w:cs="Arial"/>
          <w:b/>
          <w:lang w:val="x-none" w:eastAsia="x-none"/>
        </w:rPr>
        <w:t xml:space="preserve">Module Outline </w:t>
      </w:r>
    </w:p>
    <w:p w14:paraId="20228A46" w14:textId="77777777" w:rsidR="00AD7A10" w:rsidRDefault="00AD7A10" w:rsidP="00AD7A10">
      <w:pPr>
        <w:keepNext/>
        <w:outlineLvl w:val="5"/>
        <w:rPr>
          <w:rFonts w:ascii="Arial" w:hAnsi="Arial" w:cs="Arial"/>
          <w:b/>
          <w:lang w:eastAsia="x-none"/>
        </w:rPr>
      </w:pPr>
    </w:p>
    <w:p w14:paraId="681F63B0" w14:textId="77777777" w:rsidR="00AE1F7D" w:rsidRPr="0095251E" w:rsidRDefault="00AD7A10" w:rsidP="00AE1F7D">
      <w:pPr>
        <w:pStyle w:val="Heading6"/>
        <w:rPr>
          <w:rFonts w:ascii="Arial" w:eastAsia="Times New Roman" w:hAnsi="Arial" w:cs="Arial"/>
          <w:b/>
          <w:i w:val="0"/>
          <w:iCs w:val="0"/>
          <w:color w:val="auto"/>
          <w:sz w:val="24"/>
          <w:szCs w:val="24"/>
          <w:lang w:val="en-US"/>
        </w:rPr>
      </w:pPr>
      <w:r w:rsidRPr="00AE1F7D">
        <w:rPr>
          <w:rFonts w:ascii="Arial" w:eastAsia="Times New Roman" w:hAnsi="Arial" w:cs="Arial"/>
          <w:b/>
          <w:i w:val="0"/>
          <w:color w:val="auto"/>
          <w:sz w:val="24"/>
          <w:szCs w:val="24"/>
          <w:lang w:eastAsia="x-none"/>
        </w:rPr>
        <w:t>Module Code:</w:t>
      </w:r>
      <w:r w:rsidR="00534549">
        <w:rPr>
          <w:rFonts w:ascii="Arial" w:eastAsia="Times New Roman" w:hAnsi="Arial" w:cs="Arial"/>
          <w:b/>
          <w:i w:val="0"/>
          <w:color w:val="auto"/>
          <w:sz w:val="24"/>
          <w:szCs w:val="24"/>
          <w:lang w:eastAsia="x-none"/>
        </w:rPr>
        <w:tab/>
      </w:r>
      <w:r w:rsidR="0095251E">
        <w:rPr>
          <w:rFonts w:ascii="Arial" w:eastAsia="Times New Roman" w:hAnsi="Arial" w:cs="Arial"/>
          <w:b/>
          <w:i w:val="0"/>
          <w:iCs w:val="0"/>
          <w:color w:val="auto"/>
          <w:sz w:val="24"/>
          <w:szCs w:val="24"/>
          <w:lang w:val="en-US"/>
        </w:rPr>
        <w:t>PA236-5-SP</w:t>
      </w:r>
      <w:r w:rsidR="00AE1F7D" w:rsidRPr="00AE1F7D">
        <w:rPr>
          <w:rFonts w:ascii="Arial" w:eastAsia="Times New Roman" w:hAnsi="Arial" w:cs="Arial"/>
          <w:b/>
          <w:i w:val="0"/>
          <w:color w:val="auto"/>
          <w:sz w:val="24"/>
          <w:szCs w:val="24"/>
          <w:lang w:val="en-US" w:eastAsia="x-none"/>
        </w:rPr>
        <w:br/>
      </w:r>
      <w:r w:rsidR="00AE1F7D" w:rsidRPr="00AE1F7D">
        <w:rPr>
          <w:rFonts w:ascii="Arial" w:eastAsia="Calibri" w:hAnsi="Arial" w:cs="Arial"/>
          <w:b/>
          <w:bCs/>
          <w:i w:val="0"/>
          <w:iCs w:val="0"/>
          <w:color w:val="auto"/>
          <w:sz w:val="24"/>
          <w:szCs w:val="24"/>
          <w:lang w:eastAsia="en-GB"/>
        </w:rPr>
        <w:t>M</w:t>
      </w:r>
      <w:r w:rsidRPr="00AE1F7D">
        <w:rPr>
          <w:rFonts w:ascii="Arial" w:eastAsia="Calibri" w:hAnsi="Arial" w:cs="Arial"/>
          <w:b/>
          <w:bCs/>
          <w:i w:val="0"/>
          <w:iCs w:val="0"/>
          <w:color w:val="auto"/>
          <w:sz w:val="24"/>
          <w:szCs w:val="24"/>
          <w:lang w:eastAsia="en-GB"/>
        </w:rPr>
        <w:t>odule Title</w:t>
      </w:r>
      <w:r w:rsidRPr="0095251E">
        <w:rPr>
          <w:rFonts w:ascii="Arial" w:eastAsia="Calibri" w:hAnsi="Arial" w:cs="Arial"/>
          <w:b/>
          <w:bCs/>
          <w:i w:val="0"/>
          <w:iCs w:val="0"/>
          <w:color w:val="auto"/>
          <w:sz w:val="24"/>
          <w:szCs w:val="24"/>
          <w:lang w:eastAsia="en-GB"/>
        </w:rPr>
        <w:t>:</w:t>
      </w:r>
      <w:r w:rsidR="00534549">
        <w:rPr>
          <w:rFonts w:ascii="Arial" w:eastAsia="Calibri" w:hAnsi="Arial" w:cs="Arial"/>
          <w:b/>
          <w:bCs/>
          <w:i w:val="0"/>
          <w:iCs w:val="0"/>
          <w:color w:val="auto"/>
          <w:sz w:val="24"/>
          <w:szCs w:val="24"/>
          <w:lang w:eastAsia="en-GB"/>
        </w:rPr>
        <w:tab/>
      </w:r>
      <w:r w:rsidR="0095251E" w:rsidRPr="0095251E">
        <w:rPr>
          <w:rFonts w:ascii="Arial" w:eastAsia="Calibri" w:hAnsi="Arial" w:cs="Arial"/>
          <w:b/>
          <w:bCs/>
          <w:i w:val="0"/>
          <w:iCs w:val="0"/>
          <w:color w:val="auto"/>
          <w:sz w:val="24"/>
          <w:szCs w:val="24"/>
          <w:lang w:eastAsia="en-GB"/>
        </w:rPr>
        <w:t>The Counselling Relationship</w:t>
      </w:r>
    </w:p>
    <w:p w14:paraId="174042FD" w14:textId="77777777" w:rsidR="00AD7A10" w:rsidRDefault="00AD7A10" w:rsidP="00AE1F7D">
      <w:pPr>
        <w:rPr>
          <w:rFonts w:ascii="Arial" w:eastAsia="Calibri" w:hAnsi="Arial" w:cs="Arial"/>
          <w:b/>
          <w:bCs/>
          <w:iCs/>
        </w:rPr>
      </w:pPr>
      <w:r>
        <w:rPr>
          <w:rFonts w:ascii="Arial" w:eastAsia="Calibri" w:hAnsi="Arial" w:cs="Arial"/>
          <w:b/>
          <w:bCs/>
          <w:iCs/>
        </w:rPr>
        <w:t>Academic Year:</w:t>
      </w:r>
      <w:r w:rsidR="00534549">
        <w:rPr>
          <w:rFonts w:ascii="Arial" w:eastAsia="Calibri" w:hAnsi="Arial" w:cs="Arial"/>
          <w:b/>
          <w:bCs/>
          <w:iCs/>
        </w:rPr>
        <w:tab/>
      </w:r>
      <w:r w:rsidR="0095251E">
        <w:rPr>
          <w:rFonts w:ascii="Arial" w:eastAsia="Calibri" w:hAnsi="Arial" w:cs="Arial"/>
          <w:b/>
          <w:bCs/>
          <w:iCs/>
        </w:rPr>
        <w:t>201</w:t>
      </w:r>
      <w:r w:rsidR="00785F18">
        <w:rPr>
          <w:rFonts w:ascii="Arial" w:eastAsia="Calibri" w:hAnsi="Arial" w:cs="Arial"/>
          <w:b/>
          <w:bCs/>
          <w:iCs/>
        </w:rPr>
        <w:t>9</w:t>
      </w:r>
      <w:r w:rsidR="0095251E">
        <w:rPr>
          <w:rFonts w:ascii="Arial" w:eastAsia="Calibri" w:hAnsi="Arial" w:cs="Arial"/>
          <w:b/>
          <w:bCs/>
          <w:iCs/>
        </w:rPr>
        <w:t>-</w:t>
      </w:r>
      <w:r w:rsidR="00785F18">
        <w:rPr>
          <w:rFonts w:ascii="Arial" w:eastAsia="Calibri" w:hAnsi="Arial" w:cs="Arial"/>
          <w:b/>
          <w:bCs/>
          <w:iCs/>
        </w:rPr>
        <w:t>20</w:t>
      </w:r>
    </w:p>
    <w:p w14:paraId="1756948B" w14:textId="77777777" w:rsidR="00AD7A10" w:rsidRDefault="00AD7A10" w:rsidP="00AD7A10">
      <w:pPr>
        <w:rPr>
          <w:rFonts w:ascii="Arial" w:eastAsia="Calibri" w:hAnsi="Arial" w:cs="Arial"/>
          <w:b/>
          <w:bCs/>
          <w:i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3686"/>
      </w:tblGrid>
      <w:tr w:rsidR="00AD7A10" w:rsidRPr="00AD7A10" w14:paraId="5E68A0E7" w14:textId="77777777" w:rsidTr="00F75630">
        <w:tc>
          <w:tcPr>
            <w:tcW w:w="2660" w:type="dxa"/>
            <w:tcBorders>
              <w:top w:val="single" w:sz="4" w:space="0" w:color="auto"/>
              <w:left w:val="single" w:sz="4" w:space="0" w:color="auto"/>
              <w:bottom w:val="single" w:sz="4" w:space="0" w:color="auto"/>
              <w:right w:val="single" w:sz="4" w:space="0" w:color="auto"/>
            </w:tcBorders>
            <w:hideMark/>
          </w:tcPr>
          <w:p w14:paraId="6F8D478C" w14:textId="77777777" w:rsidR="00AD7A10" w:rsidRPr="00AD7A10" w:rsidRDefault="00AD7A10" w:rsidP="00AD7A10">
            <w:pPr>
              <w:widowControl w:val="0"/>
              <w:spacing w:before="120" w:after="120"/>
              <w:rPr>
                <w:rFonts w:ascii="Arial" w:hAnsi="Arial" w:cs="Arial"/>
                <w:b/>
                <w:sz w:val="20"/>
                <w:szCs w:val="20"/>
              </w:rPr>
            </w:pPr>
            <w:r w:rsidRPr="00AD7A10">
              <w:rPr>
                <w:rFonts w:ascii="Arial" w:hAnsi="Arial" w:cs="Arial"/>
                <w:b/>
                <w:sz w:val="20"/>
                <w:szCs w:val="20"/>
              </w:rPr>
              <w:t>Module Supervisor</w:t>
            </w:r>
          </w:p>
        </w:tc>
        <w:tc>
          <w:tcPr>
            <w:tcW w:w="6379" w:type="dxa"/>
            <w:gridSpan w:val="2"/>
            <w:tcBorders>
              <w:top w:val="single" w:sz="4" w:space="0" w:color="auto"/>
              <w:left w:val="single" w:sz="4" w:space="0" w:color="auto"/>
              <w:bottom w:val="single" w:sz="4" w:space="0" w:color="auto"/>
              <w:right w:val="single" w:sz="4" w:space="0" w:color="auto"/>
            </w:tcBorders>
          </w:tcPr>
          <w:p w14:paraId="19FEC8C3" w14:textId="4CBDCC1D" w:rsidR="00AD7A10" w:rsidRPr="00AD7A10" w:rsidRDefault="0095251E" w:rsidP="00944A73">
            <w:pPr>
              <w:widowControl w:val="0"/>
              <w:spacing w:before="120" w:after="120"/>
              <w:rPr>
                <w:rFonts w:ascii="Arial" w:hAnsi="Arial" w:cs="Arial"/>
                <w:b/>
                <w:sz w:val="20"/>
                <w:szCs w:val="20"/>
              </w:rPr>
            </w:pPr>
            <w:r>
              <w:rPr>
                <w:rFonts w:ascii="Arial" w:hAnsi="Arial" w:cs="Arial"/>
                <w:b/>
                <w:sz w:val="20"/>
                <w:szCs w:val="20"/>
              </w:rPr>
              <w:t xml:space="preserve">Dr </w:t>
            </w:r>
            <w:r w:rsidR="00957FAF">
              <w:rPr>
                <w:rFonts w:ascii="Arial" w:hAnsi="Arial" w:cs="Arial"/>
                <w:b/>
                <w:sz w:val="20"/>
                <w:szCs w:val="20"/>
              </w:rPr>
              <w:t xml:space="preserve">Raluca </w:t>
            </w:r>
            <w:proofErr w:type="spellStart"/>
            <w:r w:rsidR="00957FAF">
              <w:rPr>
                <w:rFonts w:ascii="Arial" w:hAnsi="Arial" w:cs="Arial"/>
                <w:b/>
                <w:sz w:val="20"/>
                <w:szCs w:val="20"/>
              </w:rPr>
              <w:t>Soreanu</w:t>
            </w:r>
            <w:proofErr w:type="spellEnd"/>
          </w:p>
        </w:tc>
      </w:tr>
      <w:tr w:rsidR="00AD7A10" w:rsidRPr="00AD7A10" w14:paraId="48B6895F" w14:textId="77777777" w:rsidTr="00F75630">
        <w:tc>
          <w:tcPr>
            <w:tcW w:w="2660" w:type="dxa"/>
            <w:tcBorders>
              <w:top w:val="single" w:sz="4" w:space="0" w:color="auto"/>
              <w:left w:val="single" w:sz="4" w:space="0" w:color="auto"/>
              <w:bottom w:val="single" w:sz="4" w:space="0" w:color="auto"/>
              <w:right w:val="single" w:sz="4" w:space="0" w:color="auto"/>
            </w:tcBorders>
            <w:hideMark/>
          </w:tcPr>
          <w:p w14:paraId="6EF1A35E" w14:textId="77777777" w:rsidR="00AD7A10" w:rsidRPr="00F75630" w:rsidRDefault="00AD7A10" w:rsidP="00AD7A10">
            <w:pPr>
              <w:widowControl w:val="0"/>
              <w:spacing w:before="120" w:after="120"/>
              <w:rPr>
                <w:rFonts w:ascii="Arial" w:hAnsi="Arial" w:cs="Arial"/>
                <w:b/>
                <w:sz w:val="20"/>
                <w:szCs w:val="20"/>
              </w:rPr>
            </w:pPr>
            <w:r w:rsidRPr="00F75630">
              <w:rPr>
                <w:rFonts w:ascii="Arial" w:hAnsi="Arial" w:cs="Arial"/>
                <w:b/>
                <w:sz w:val="20"/>
                <w:szCs w:val="20"/>
              </w:rPr>
              <w:t>E-mail</w:t>
            </w:r>
          </w:p>
          <w:p w14:paraId="47154B1A" w14:textId="77777777" w:rsidR="00AD7A10" w:rsidRPr="00F75630" w:rsidRDefault="00AD7A10" w:rsidP="00AD7A10">
            <w:pPr>
              <w:widowControl w:val="0"/>
              <w:spacing w:before="120" w:after="120"/>
              <w:rPr>
                <w:rFonts w:ascii="Arial" w:hAnsi="Arial" w:cs="Arial"/>
                <w:b/>
                <w:sz w:val="20"/>
                <w:szCs w:val="20"/>
              </w:rPr>
            </w:pPr>
            <w:r w:rsidRPr="00F75630">
              <w:rPr>
                <w:rFonts w:ascii="Arial" w:hAnsi="Arial" w:cs="Arial"/>
                <w:b/>
                <w:sz w:val="20"/>
                <w:szCs w:val="20"/>
              </w:rPr>
              <w:t>Room</w:t>
            </w:r>
            <w:r w:rsidRPr="00AD7A10">
              <w:rPr>
                <w:rFonts w:ascii="Arial" w:hAnsi="Arial" w:cs="Arial"/>
                <w:b/>
                <w:sz w:val="20"/>
                <w:szCs w:val="20"/>
              </w:rPr>
              <w:t xml:space="preserve"> Number </w:t>
            </w:r>
          </w:p>
          <w:p w14:paraId="16EF0B53" w14:textId="77777777" w:rsidR="00AD7A10" w:rsidRPr="00AD7A10" w:rsidRDefault="00AD7A10" w:rsidP="00AD7A10">
            <w:pPr>
              <w:widowControl w:val="0"/>
              <w:spacing w:before="120" w:after="120"/>
              <w:rPr>
                <w:rFonts w:ascii="Arial" w:hAnsi="Arial" w:cs="Arial"/>
                <w:b/>
                <w:sz w:val="20"/>
                <w:szCs w:val="20"/>
              </w:rPr>
            </w:pPr>
            <w:r w:rsidRPr="00F75630">
              <w:rPr>
                <w:rFonts w:ascii="Arial" w:hAnsi="Arial" w:cs="Arial"/>
                <w:b/>
                <w:sz w:val="20"/>
                <w:szCs w:val="20"/>
              </w:rPr>
              <w:t>Campus</w:t>
            </w:r>
          </w:p>
        </w:tc>
        <w:tc>
          <w:tcPr>
            <w:tcW w:w="6379" w:type="dxa"/>
            <w:gridSpan w:val="2"/>
            <w:tcBorders>
              <w:top w:val="single" w:sz="4" w:space="0" w:color="auto"/>
              <w:left w:val="single" w:sz="4" w:space="0" w:color="auto"/>
              <w:bottom w:val="single" w:sz="4" w:space="0" w:color="auto"/>
              <w:right w:val="single" w:sz="4" w:space="0" w:color="auto"/>
            </w:tcBorders>
          </w:tcPr>
          <w:p w14:paraId="6289122A" w14:textId="02C67DD7" w:rsidR="0095251E" w:rsidRDefault="00957FAF" w:rsidP="00AD7A10">
            <w:pPr>
              <w:widowControl w:val="0"/>
              <w:spacing w:before="120" w:after="120"/>
              <w:rPr>
                <w:rFonts w:ascii="Arial" w:hAnsi="Arial" w:cs="Arial"/>
                <w:b/>
                <w:sz w:val="20"/>
                <w:szCs w:val="20"/>
              </w:rPr>
            </w:pPr>
            <w:r w:rsidRPr="00957FAF">
              <w:rPr>
                <w:rStyle w:val="Hyperlink"/>
                <w:rFonts w:ascii="Arial" w:hAnsi="Arial" w:cs="Arial"/>
                <w:b/>
                <w:sz w:val="20"/>
                <w:szCs w:val="20"/>
              </w:rPr>
              <w:t>raluca.soreanu@essex.ac.uk</w:t>
            </w:r>
            <w:r w:rsidRPr="00957FAF" w:rsidDel="00957FAF">
              <w:rPr>
                <w:rStyle w:val="Hyperlink"/>
                <w:rFonts w:ascii="Arial" w:hAnsi="Arial" w:cs="Arial"/>
                <w:b/>
                <w:sz w:val="20"/>
                <w:szCs w:val="20"/>
              </w:rPr>
              <w:t xml:space="preserve"> </w:t>
            </w:r>
            <w:r>
              <w:rPr>
                <w:rFonts w:ascii="Arial" w:hAnsi="Arial" w:cs="Arial"/>
                <w:b/>
                <w:sz w:val="20"/>
                <w:szCs w:val="20"/>
              </w:rPr>
              <w:t>5A.114</w:t>
            </w:r>
          </w:p>
          <w:p w14:paraId="3F8ABE62" w14:textId="77777777" w:rsidR="0095251E" w:rsidRPr="00AD7A10" w:rsidRDefault="0095251E" w:rsidP="00AD7A10">
            <w:pPr>
              <w:widowControl w:val="0"/>
              <w:spacing w:before="120" w:after="120"/>
              <w:rPr>
                <w:rFonts w:ascii="Arial" w:hAnsi="Arial" w:cs="Arial"/>
                <w:b/>
                <w:sz w:val="20"/>
                <w:szCs w:val="20"/>
              </w:rPr>
            </w:pPr>
            <w:r>
              <w:rPr>
                <w:rFonts w:ascii="Arial" w:hAnsi="Arial" w:cs="Arial"/>
                <w:b/>
                <w:sz w:val="20"/>
                <w:szCs w:val="20"/>
              </w:rPr>
              <w:t>Colchester</w:t>
            </w:r>
          </w:p>
        </w:tc>
      </w:tr>
      <w:tr w:rsidR="00115998" w:rsidRPr="00AD7A10" w14:paraId="16D1BC11" w14:textId="77777777" w:rsidTr="00F75630">
        <w:tc>
          <w:tcPr>
            <w:tcW w:w="2660" w:type="dxa"/>
            <w:tcBorders>
              <w:top w:val="single" w:sz="4" w:space="0" w:color="auto"/>
              <w:left w:val="single" w:sz="4" w:space="0" w:color="auto"/>
              <w:bottom w:val="single" w:sz="4" w:space="0" w:color="auto"/>
              <w:right w:val="single" w:sz="4" w:space="0" w:color="auto"/>
            </w:tcBorders>
          </w:tcPr>
          <w:p w14:paraId="1DC0DE33" w14:textId="77777777" w:rsidR="00115998" w:rsidRPr="00F75630" w:rsidRDefault="00115998" w:rsidP="006E0BEC">
            <w:pPr>
              <w:widowControl w:val="0"/>
              <w:spacing w:before="120" w:after="120"/>
              <w:rPr>
                <w:rFonts w:ascii="Arial" w:hAnsi="Arial" w:cs="Arial"/>
                <w:b/>
                <w:sz w:val="20"/>
                <w:szCs w:val="20"/>
              </w:rPr>
            </w:pPr>
            <w:r w:rsidRPr="00F75630">
              <w:rPr>
                <w:rFonts w:ascii="Arial" w:hAnsi="Arial" w:cs="Arial"/>
                <w:b/>
                <w:sz w:val="20"/>
                <w:szCs w:val="20"/>
              </w:rPr>
              <w:t>Credit Value</w:t>
            </w:r>
            <w:r w:rsidR="00AE1F7D">
              <w:rPr>
                <w:rFonts w:ascii="Arial" w:hAnsi="Arial" w:cs="Arial"/>
                <w:b/>
                <w:sz w:val="20"/>
                <w:szCs w:val="20"/>
              </w:rPr>
              <w:t xml:space="preserve">: </w:t>
            </w:r>
            <w:r w:rsidR="0095251E">
              <w:rPr>
                <w:rFonts w:ascii="Arial" w:hAnsi="Arial" w:cs="Arial"/>
                <w:b/>
                <w:sz w:val="20"/>
                <w:szCs w:val="20"/>
              </w:rPr>
              <w:t>15</w:t>
            </w:r>
          </w:p>
        </w:tc>
        <w:tc>
          <w:tcPr>
            <w:tcW w:w="2693" w:type="dxa"/>
            <w:tcBorders>
              <w:top w:val="single" w:sz="4" w:space="0" w:color="auto"/>
              <w:left w:val="single" w:sz="4" w:space="0" w:color="auto"/>
              <w:bottom w:val="single" w:sz="4" w:space="0" w:color="auto"/>
              <w:right w:val="single" w:sz="4" w:space="0" w:color="auto"/>
            </w:tcBorders>
          </w:tcPr>
          <w:p w14:paraId="0B191875" w14:textId="77777777" w:rsidR="00115998" w:rsidRPr="00F75630" w:rsidRDefault="00115998" w:rsidP="006E0BEC">
            <w:pPr>
              <w:widowControl w:val="0"/>
              <w:tabs>
                <w:tab w:val="left" w:pos="5240"/>
              </w:tabs>
              <w:spacing w:before="120" w:after="120"/>
              <w:rPr>
                <w:rFonts w:ascii="Arial" w:hAnsi="Arial" w:cs="Arial"/>
                <w:b/>
                <w:sz w:val="20"/>
                <w:szCs w:val="20"/>
              </w:rPr>
            </w:pPr>
            <w:r w:rsidRPr="00F75630">
              <w:rPr>
                <w:rFonts w:ascii="Arial" w:hAnsi="Arial" w:cs="Arial"/>
                <w:b/>
                <w:sz w:val="20"/>
                <w:szCs w:val="20"/>
              </w:rPr>
              <w:t>Duration</w:t>
            </w:r>
            <w:r w:rsidR="00AE1F7D">
              <w:rPr>
                <w:rFonts w:ascii="Arial" w:hAnsi="Arial" w:cs="Arial"/>
                <w:b/>
                <w:sz w:val="20"/>
                <w:szCs w:val="20"/>
              </w:rPr>
              <w:t xml:space="preserve">: </w:t>
            </w:r>
            <w:r w:rsidR="0095251E">
              <w:rPr>
                <w:rFonts w:ascii="Arial" w:hAnsi="Arial" w:cs="Arial"/>
                <w:b/>
                <w:sz w:val="20"/>
                <w:szCs w:val="20"/>
              </w:rPr>
              <w:t xml:space="preserve">10 </w:t>
            </w:r>
            <w:r w:rsidR="00F75630" w:rsidRPr="00F75630">
              <w:rPr>
                <w:rFonts w:ascii="Arial" w:hAnsi="Arial" w:cs="Arial"/>
                <w:b/>
                <w:sz w:val="20"/>
                <w:szCs w:val="20"/>
              </w:rPr>
              <w:t>weeks</w:t>
            </w:r>
            <w:r w:rsidRPr="00F75630">
              <w:rPr>
                <w:rFonts w:ascii="Arial" w:hAnsi="Arial" w:cs="Arial"/>
                <w:b/>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tcPr>
          <w:p w14:paraId="5CCBF062" w14:textId="77777777" w:rsidR="00115998" w:rsidRPr="00F75630" w:rsidRDefault="00115998" w:rsidP="0095251E">
            <w:pPr>
              <w:widowControl w:val="0"/>
              <w:tabs>
                <w:tab w:val="left" w:pos="5240"/>
              </w:tabs>
              <w:spacing w:before="120" w:after="120"/>
              <w:ind w:right="-391"/>
              <w:rPr>
                <w:rFonts w:ascii="Arial" w:hAnsi="Arial" w:cs="Arial"/>
                <w:b/>
                <w:sz w:val="20"/>
                <w:szCs w:val="20"/>
              </w:rPr>
            </w:pPr>
            <w:r w:rsidRPr="00F75630">
              <w:rPr>
                <w:rFonts w:ascii="Arial" w:hAnsi="Arial" w:cs="Arial"/>
                <w:b/>
                <w:sz w:val="20"/>
                <w:szCs w:val="20"/>
              </w:rPr>
              <w:t>Term</w:t>
            </w:r>
            <w:r w:rsidR="00F75630" w:rsidRPr="00F75630">
              <w:rPr>
                <w:rFonts w:ascii="Arial" w:hAnsi="Arial" w:cs="Arial"/>
                <w:b/>
                <w:sz w:val="20"/>
                <w:szCs w:val="20"/>
              </w:rPr>
              <w:t xml:space="preserve">(s): </w:t>
            </w:r>
            <w:r w:rsidR="00F75630" w:rsidRPr="006E0BEC">
              <w:rPr>
                <w:rFonts w:ascii="Arial" w:hAnsi="Arial" w:cs="Arial"/>
                <w:b/>
                <w:sz w:val="20"/>
                <w:szCs w:val="20"/>
              </w:rPr>
              <w:t>Spring</w:t>
            </w:r>
          </w:p>
        </w:tc>
      </w:tr>
      <w:tr w:rsidR="00AD7A10" w:rsidRPr="00AD7A10" w14:paraId="38B819E8" w14:textId="77777777" w:rsidTr="00F75630">
        <w:tc>
          <w:tcPr>
            <w:tcW w:w="2660" w:type="dxa"/>
            <w:tcBorders>
              <w:top w:val="single" w:sz="4" w:space="0" w:color="auto"/>
              <w:left w:val="single" w:sz="4" w:space="0" w:color="auto"/>
              <w:bottom w:val="single" w:sz="4" w:space="0" w:color="auto"/>
              <w:right w:val="single" w:sz="4" w:space="0" w:color="auto"/>
            </w:tcBorders>
            <w:hideMark/>
          </w:tcPr>
          <w:p w14:paraId="07289133" w14:textId="77777777" w:rsidR="00AD7A10" w:rsidRPr="00AD7A10" w:rsidRDefault="00AD7A10" w:rsidP="00AD7A10">
            <w:pPr>
              <w:widowControl w:val="0"/>
              <w:spacing w:before="120" w:after="120"/>
              <w:rPr>
                <w:rFonts w:ascii="Arial" w:hAnsi="Arial" w:cs="Arial"/>
                <w:b/>
                <w:sz w:val="20"/>
                <w:szCs w:val="20"/>
              </w:rPr>
            </w:pPr>
            <w:r w:rsidRPr="00AD7A10">
              <w:rPr>
                <w:rFonts w:ascii="Arial" w:hAnsi="Arial" w:cs="Arial"/>
                <w:b/>
                <w:sz w:val="20"/>
                <w:szCs w:val="20"/>
              </w:rPr>
              <w:t>Assessment</w:t>
            </w:r>
          </w:p>
        </w:tc>
        <w:tc>
          <w:tcPr>
            <w:tcW w:w="6379" w:type="dxa"/>
            <w:gridSpan w:val="2"/>
            <w:tcBorders>
              <w:top w:val="single" w:sz="4" w:space="0" w:color="auto"/>
              <w:left w:val="single" w:sz="4" w:space="0" w:color="auto"/>
              <w:bottom w:val="single" w:sz="4" w:space="0" w:color="auto"/>
              <w:right w:val="single" w:sz="4" w:space="0" w:color="auto"/>
            </w:tcBorders>
          </w:tcPr>
          <w:p w14:paraId="3A570DC5" w14:textId="77777777" w:rsidR="00AD7A10" w:rsidRPr="00AD7A10" w:rsidRDefault="0095251E" w:rsidP="00AE1F7D">
            <w:pPr>
              <w:widowControl w:val="0"/>
              <w:spacing w:before="120" w:after="120"/>
              <w:rPr>
                <w:rFonts w:ascii="Arial" w:hAnsi="Arial" w:cs="Arial"/>
                <w:b/>
                <w:sz w:val="20"/>
                <w:szCs w:val="20"/>
              </w:rPr>
            </w:pPr>
            <w:r>
              <w:rPr>
                <w:rFonts w:ascii="Arial" w:hAnsi="Arial" w:cs="Arial"/>
                <w:b/>
                <w:sz w:val="20"/>
                <w:szCs w:val="20"/>
              </w:rPr>
              <w:t>100% coursework</w:t>
            </w:r>
          </w:p>
        </w:tc>
      </w:tr>
      <w:tr w:rsidR="00AD7A10" w:rsidRPr="00AD7A10" w14:paraId="0602E6FD" w14:textId="77777777" w:rsidTr="00F75630">
        <w:tc>
          <w:tcPr>
            <w:tcW w:w="2660" w:type="dxa"/>
            <w:tcBorders>
              <w:top w:val="single" w:sz="4" w:space="0" w:color="auto"/>
              <w:left w:val="single" w:sz="4" w:space="0" w:color="auto"/>
              <w:bottom w:val="single" w:sz="4" w:space="0" w:color="auto"/>
              <w:right w:val="single" w:sz="4" w:space="0" w:color="auto"/>
            </w:tcBorders>
            <w:hideMark/>
          </w:tcPr>
          <w:p w14:paraId="09C69CDF" w14:textId="77777777" w:rsidR="00AD7A10" w:rsidRPr="00AD7A10" w:rsidRDefault="00AD7A10" w:rsidP="00AD7A10">
            <w:pPr>
              <w:widowControl w:val="0"/>
              <w:spacing w:before="120" w:after="120"/>
              <w:rPr>
                <w:rFonts w:ascii="Arial" w:hAnsi="Arial" w:cs="Arial"/>
                <w:b/>
                <w:sz w:val="20"/>
                <w:szCs w:val="20"/>
              </w:rPr>
            </w:pPr>
            <w:r w:rsidRPr="00AD7A10">
              <w:rPr>
                <w:rFonts w:ascii="Arial" w:hAnsi="Arial" w:cs="Arial"/>
                <w:b/>
                <w:sz w:val="20"/>
                <w:szCs w:val="20"/>
              </w:rPr>
              <w:t>Coursework</w:t>
            </w:r>
          </w:p>
        </w:tc>
        <w:tc>
          <w:tcPr>
            <w:tcW w:w="6379" w:type="dxa"/>
            <w:gridSpan w:val="2"/>
            <w:tcBorders>
              <w:top w:val="single" w:sz="4" w:space="0" w:color="auto"/>
              <w:left w:val="single" w:sz="4" w:space="0" w:color="auto"/>
              <w:bottom w:val="single" w:sz="4" w:space="0" w:color="auto"/>
              <w:right w:val="single" w:sz="4" w:space="0" w:color="auto"/>
            </w:tcBorders>
          </w:tcPr>
          <w:p w14:paraId="237CC458" w14:textId="1EBCFDB9" w:rsidR="0095251E" w:rsidRPr="0095251E" w:rsidRDefault="0095251E" w:rsidP="0095251E">
            <w:pPr>
              <w:spacing w:before="120" w:after="120"/>
              <w:rPr>
                <w:rFonts w:ascii="Arial" w:hAnsi="Arial" w:cs="Arial"/>
                <w:b/>
                <w:color w:val="000000"/>
                <w:sz w:val="20"/>
                <w:szCs w:val="20"/>
              </w:rPr>
            </w:pPr>
            <w:r w:rsidRPr="0095251E">
              <w:rPr>
                <w:rFonts w:ascii="Arial" w:hAnsi="Arial" w:cs="Arial"/>
                <w:b/>
                <w:color w:val="000000"/>
                <w:sz w:val="20"/>
                <w:szCs w:val="20"/>
              </w:rPr>
              <w:t xml:space="preserve">1 x </w:t>
            </w:r>
            <w:proofErr w:type="gramStart"/>
            <w:r w:rsidR="005E0402">
              <w:rPr>
                <w:rFonts w:ascii="Arial" w:hAnsi="Arial" w:cs="Arial"/>
                <w:b/>
                <w:color w:val="000000"/>
                <w:sz w:val="20"/>
                <w:szCs w:val="20"/>
              </w:rPr>
              <w:t>5</w:t>
            </w:r>
            <w:r w:rsidR="001A4151">
              <w:rPr>
                <w:rFonts w:ascii="Arial" w:hAnsi="Arial" w:cs="Arial"/>
                <w:b/>
                <w:color w:val="000000"/>
                <w:sz w:val="20"/>
                <w:szCs w:val="20"/>
              </w:rPr>
              <w:t>00</w:t>
            </w:r>
            <w:r w:rsidRPr="0095251E">
              <w:rPr>
                <w:rFonts w:ascii="Arial" w:hAnsi="Arial" w:cs="Arial"/>
                <w:b/>
                <w:color w:val="000000"/>
                <w:sz w:val="20"/>
                <w:szCs w:val="20"/>
              </w:rPr>
              <w:t xml:space="preserve"> word</w:t>
            </w:r>
            <w:proofErr w:type="gramEnd"/>
            <w:r w:rsidRPr="0095251E">
              <w:rPr>
                <w:rFonts w:ascii="Arial" w:hAnsi="Arial" w:cs="Arial"/>
                <w:b/>
                <w:color w:val="000000"/>
                <w:sz w:val="20"/>
                <w:szCs w:val="20"/>
              </w:rPr>
              <w:t xml:space="preserve"> essay (</w:t>
            </w:r>
            <w:r w:rsidR="005E0402">
              <w:rPr>
                <w:rFonts w:ascii="Arial" w:hAnsi="Arial" w:cs="Arial"/>
                <w:b/>
                <w:color w:val="000000"/>
                <w:sz w:val="20"/>
                <w:szCs w:val="20"/>
              </w:rPr>
              <w:t>4</w:t>
            </w:r>
            <w:r w:rsidR="00957FAF">
              <w:rPr>
                <w:rFonts w:ascii="Arial" w:hAnsi="Arial" w:cs="Arial"/>
                <w:b/>
                <w:color w:val="000000"/>
                <w:sz w:val="20"/>
                <w:szCs w:val="20"/>
              </w:rPr>
              <w:t>15</w:t>
            </w:r>
            <w:r w:rsidRPr="0095251E">
              <w:rPr>
                <w:rFonts w:ascii="Arial" w:hAnsi="Arial" w:cs="Arial"/>
                <w:b/>
                <w:color w:val="000000"/>
                <w:sz w:val="20"/>
                <w:szCs w:val="20"/>
              </w:rPr>
              <w:t>)</w:t>
            </w:r>
          </w:p>
          <w:p w14:paraId="048539B1" w14:textId="2526BCF4" w:rsidR="00AD7A10" w:rsidRPr="0095251E" w:rsidRDefault="0095251E" w:rsidP="005E0402">
            <w:pPr>
              <w:widowControl w:val="0"/>
              <w:spacing w:before="120" w:after="120"/>
              <w:rPr>
                <w:rFonts w:ascii="Arial" w:hAnsi="Arial" w:cs="Arial"/>
                <w:b/>
                <w:sz w:val="20"/>
                <w:szCs w:val="20"/>
              </w:rPr>
            </w:pPr>
            <w:r w:rsidRPr="0095251E">
              <w:rPr>
                <w:rFonts w:ascii="Arial" w:hAnsi="Arial" w:cs="Arial"/>
                <w:b/>
                <w:color w:val="000000"/>
                <w:sz w:val="20"/>
                <w:szCs w:val="20"/>
              </w:rPr>
              <w:t xml:space="preserve">1 x </w:t>
            </w:r>
            <w:proofErr w:type="gramStart"/>
            <w:r w:rsidRPr="0095251E">
              <w:rPr>
                <w:rFonts w:ascii="Arial" w:hAnsi="Arial" w:cs="Arial"/>
                <w:b/>
                <w:color w:val="000000"/>
                <w:sz w:val="20"/>
                <w:szCs w:val="20"/>
              </w:rPr>
              <w:t>2</w:t>
            </w:r>
            <w:r w:rsidR="00957FAF">
              <w:rPr>
                <w:rFonts w:ascii="Arial" w:hAnsi="Arial" w:cs="Arial"/>
                <w:b/>
                <w:color w:val="000000"/>
                <w:sz w:val="20"/>
                <w:szCs w:val="20"/>
              </w:rPr>
              <w:t>5</w:t>
            </w:r>
            <w:r w:rsidRPr="0095251E">
              <w:rPr>
                <w:rFonts w:ascii="Arial" w:hAnsi="Arial" w:cs="Arial"/>
                <w:b/>
                <w:color w:val="000000"/>
                <w:sz w:val="20"/>
                <w:szCs w:val="20"/>
              </w:rPr>
              <w:t>00 word</w:t>
            </w:r>
            <w:proofErr w:type="gramEnd"/>
            <w:r w:rsidRPr="0095251E">
              <w:rPr>
                <w:rFonts w:ascii="Arial" w:hAnsi="Arial" w:cs="Arial"/>
                <w:b/>
                <w:color w:val="000000"/>
                <w:sz w:val="20"/>
                <w:szCs w:val="20"/>
              </w:rPr>
              <w:t xml:space="preserve"> essay (</w:t>
            </w:r>
            <w:r w:rsidR="00957FAF">
              <w:rPr>
                <w:rFonts w:ascii="Arial" w:hAnsi="Arial" w:cs="Arial"/>
                <w:b/>
                <w:color w:val="000000"/>
                <w:sz w:val="20"/>
                <w:szCs w:val="20"/>
              </w:rPr>
              <w:t>75</w:t>
            </w:r>
            <w:r w:rsidRPr="0095251E">
              <w:rPr>
                <w:rFonts w:ascii="Arial" w:hAnsi="Arial" w:cs="Arial"/>
                <w:b/>
                <w:color w:val="000000"/>
                <w:sz w:val="20"/>
                <w:szCs w:val="20"/>
              </w:rPr>
              <w:t>%)</w:t>
            </w:r>
          </w:p>
        </w:tc>
      </w:tr>
      <w:tr w:rsidR="00AD7A10" w:rsidRPr="00AD7A10" w14:paraId="09CBC867" w14:textId="77777777" w:rsidTr="00F75630">
        <w:tc>
          <w:tcPr>
            <w:tcW w:w="2660" w:type="dxa"/>
            <w:tcBorders>
              <w:top w:val="single" w:sz="4" w:space="0" w:color="auto"/>
              <w:left w:val="single" w:sz="4" w:space="0" w:color="auto"/>
              <w:bottom w:val="single" w:sz="4" w:space="0" w:color="auto"/>
              <w:right w:val="single" w:sz="4" w:space="0" w:color="auto"/>
            </w:tcBorders>
            <w:hideMark/>
          </w:tcPr>
          <w:p w14:paraId="3864276A" w14:textId="77777777" w:rsidR="00AD7A10" w:rsidRPr="00AD7A10" w:rsidRDefault="00AD7A10" w:rsidP="00F75630">
            <w:pPr>
              <w:widowControl w:val="0"/>
              <w:spacing w:before="120" w:after="120"/>
              <w:rPr>
                <w:rFonts w:ascii="Arial" w:hAnsi="Arial" w:cs="Arial"/>
                <w:b/>
                <w:sz w:val="20"/>
                <w:szCs w:val="20"/>
              </w:rPr>
            </w:pPr>
            <w:r w:rsidRPr="00AD7A10">
              <w:rPr>
                <w:rFonts w:ascii="Arial" w:hAnsi="Arial" w:cs="Arial"/>
                <w:b/>
                <w:sz w:val="20"/>
                <w:szCs w:val="20"/>
              </w:rPr>
              <w:t>Submission D</w:t>
            </w:r>
            <w:r w:rsidR="00F75630" w:rsidRPr="00F75630">
              <w:rPr>
                <w:rFonts w:ascii="Arial" w:hAnsi="Arial" w:cs="Arial"/>
                <w:b/>
                <w:sz w:val="20"/>
                <w:szCs w:val="20"/>
              </w:rPr>
              <w:t>etails</w:t>
            </w:r>
          </w:p>
        </w:tc>
        <w:tc>
          <w:tcPr>
            <w:tcW w:w="6379" w:type="dxa"/>
            <w:gridSpan w:val="2"/>
            <w:tcBorders>
              <w:top w:val="single" w:sz="4" w:space="0" w:color="auto"/>
              <w:left w:val="single" w:sz="4" w:space="0" w:color="auto"/>
              <w:bottom w:val="single" w:sz="4" w:space="0" w:color="auto"/>
              <w:right w:val="single" w:sz="4" w:space="0" w:color="auto"/>
            </w:tcBorders>
          </w:tcPr>
          <w:p w14:paraId="7548ED7D" w14:textId="77777777" w:rsidR="00AD7A10" w:rsidRPr="00AD7A10" w:rsidRDefault="00F75630" w:rsidP="00F75630">
            <w:pPr>
              <w:widowControl w:val="0"/>
              <w:spacing w:before="120" w:after="120"/>
              <w:rPr>
                <w:rFonts w:ascii="Arial" w:hAnsi="Arial" w:cs="Arial"/>
                <w:b/>
                <w:sz w:val="20"/>
                <w:szCs w:val="20"/>
              </w:rPr>
            </w:pPr>
            <w:r w:rsidRPr="00F75630">
              <w:rPr>
                <w:rFonts w:ascii="Arial" w:hAnsi="Arial" w:cs="Arial"/>
                <w:b/>
                <w:sz w:val="20"/>
                <w:szCs w:val="20"/>
              </w:rPr>
              <w:t xml:space="preserve">You must upload your assignment(s) onto the Coursework Submission system at: </w:t>
            </w:r>
            <w:hyperlink r:id="rId11" w:history="1">
              <w:r w:rsidR="00944A73" w:rsidRPr="00340579">
                <w:rPr>
                  <w:rStyle w:val="Hyperlink"/>
                  <w:rFonts w:ascii="Arial" w:hAnsi="Arial" w:cs="Arial"/>
                  <w:b/>
                  <w:sz w:val="20"/>
                  <w:szCs w:val="20"/>
                </w:rPr>
                <w:t>http://faser.essex.ac.uk/</w:t>
              </w:r>
            </w:hyperlink>
            <w:r w:rsidRPr="00F75630">
              <w:rPr>
                <w:rFonts w:ascii="Arial" w:hAnsi="Arial" w:cs="Arial"/>
                <w:b/>
                <w:sz w:val="20"/>
                <w:szCs w:val="20"/>
              </w:rPr>
              <w:t xml:space="preserve"> by the deadline(s) published </w:t>
            </w:r>
            <w:r>
              <w:rPr>
                <w:rFonts w:ascii="Arial" w:hAnsi="Arial" w:cs="Arial"/>
                <w:b/>
                <w:sz w:val="20"/>
                <w:szCs w:val="20"/>
              </w:rPr>
              <w:t>there</w:t>
            </w:r>
            <w:r w:rsidRPr="00F75630">
              <w:rPr>
                <w:rFonts w:ascii="Arial" w:hAnsi="Arial" w:cs="Arial"/>
                <w:b/>
                <w:sz w:val="20"/>
                <w:szCs w:val="20"/>
              </w:rPr>
              <w:t xml:space="preserve">. </w:t>
            </w:r>
          </w:p>
        </w:tc>
      </w:tr>
      <w:tr w:rsidR="00AD7A10" w:rsidRPr="00AD7A10" w14:paraId="4512F99E" w14:textId="77777777" w:rsidTr="00F75630">
        <w:tc>
          <w:tcPr>
            <w:tcW w:w="2660" w:type="dxa"/>
            <w:tcBorders>
              <w:top w:val="single" w:sz="4" w:space="0" w:color="auto"/>
              <w:left w:val="single" w:sz="4" w:space="0" w:color="auto"/>
              <w:bottom w:val="single" w:sz="4" w:space="0" w:color="auto"/>
              <w:right w:val="single" w:sz="4" w:space="0" w:color="auto"/>
            </w:tcBorders>
            <w:hideMark/>
          </w:tcPr>
          <w:p w14:paraId="69D3D1C9" w14:textId="77777777" w:rsidR="00AD7A10" w:rsidRPr="00AD7A10" w:rsidRDefault="00F75630" w:rsidP="00AD7A10">
            <w:pPr>
              <w:widowControl w:val="0"/>
              <w:spacing w:before="120" w:after="120"/>
              <w:rPr>
                <w:rFonts w:ascii="Arial" w:hAnsi="Arial" w:cs="Arial"/>
                <w:b/>
                <w:sz w:val="20"/>
                <w:szCs w:val="20"/>
              </w:rPr>
            </w:pPr>
            <w:r>
              <w:rPr>
                <w:rFonts w:ascii="Arial" w:hAnsi="Arial" w:cs="Arial"/>
                <w:b/>
                <w:sz w:val="20"/>
                <w:szCs w:val="20"/>
              </w:rPr>
              <w:t>Moodle</w:t>
            </w:r>
          </w:p>
        </w:tc>
        <w:tc>
          <w:tcPr>
            <w:tcW w:w="6379" w:type="dxa"/>
            <w:gridSpan w:val="2"/>
            <w:tcBorders>
              <w:top w:val="single" w:sz="4" w:space="0" w:color="auto"/>
              <w:left w:val="single" w:sz="4" w:space="0" w:color="auto"/>
              <w:bottom w:val="single" w:sz="4" w:space="0" w:color="auto"/>
              <w:right w:val="single" w:sz="4" w:space="0" w:color="auto"/>
            </w:tcBorders>
          </w:tcPr>
          <w:p w14:paraId="7E23F8F6" w14:textId="77777777" w:rsidR="00AD7A10" w:rsidRPr="00AD7A10" w:rsidRDefault="00AF56FB" w:rsidP="00F75630">
            <w:pPr>
              <w:widowControl w:val="0"/>
              <w:spacing w:before="120" w:after="120"/>
              <w:rPr>
                <w:rFonts w:ascii="Arial" w:hAnsi="Arial" w:cs="Arial"/>
                <w:b/>
                <w:sz w:val="20"/>
                <w:szCs w:val="20"/>
              </w:rPr>
            </w:pPr>
            <w:hyperlink r:id="rId12" w:history="1">
              <w:r w:rsidR="00F75630" w:rsidRPr="00083A98">
                <w:rPr>
                  <w:rStyle w:val="Hyperlink"/>
                  <w:rFonts w:ascii="Arial" w:hAnsi="Arial" w:cs="Arial"/>
                  <w:b/>
                  <w:sz w:val="20"/>
                  <w:szCs w:val="20"/>
                </w:rPr>
                <w:t>https://moodle.essex.ac.uk/</w:t>
              </w:r>
            </w:hyperlink>
            <w:r w:rsidR="00F75630">
              <w:rPr>
                <w:rFonts w:ascii="Arial" w:hAnsi="Arial" w:cs="Arial"/>
                <w:b/>
                <w:sz w:val="20"/>
                <w:szCs w:val="20"/>
              </w:rPr>
              <w:t xml:space="preserve"> </w:t>
            </w:r>
          </w:p>
        </w:tc>
      </w:tr>
      <w:tr w:rsidR="00F75630" w:rsidRPr="00AD7A10" w14:paraId="5F1B6C4A" w14:textId="77777777" w:rsidTr="00F75630">
        <w:tc>
          <w:tcPr>
            <w:tcW w:w="2660" w:type="dxa"/>
            <w:tcBorders>
              <w:top w:val="single" w:sz="4" w:space="0" w:color="auto"/>
              <w:left w:val="single" w:sz="4" w:space="0" w:color="auto"/>
              <w:bottom w:val="single" w:sz="4" w:space="0" w:color="auto"/>
              <w:right w:val="single" w:sz="4" w:space="0" w:color="auto"/>
            </w:tcBorders>
          </w:tcPr>
          <w:p w14:paraId="03FEECCE" w14:textId="77777777" w:rsidR="00F75630" w:rsidRDefault="00F75630" w:rsidP="00AD7A10">
            <w:pPr>
              <w:widowControl w:val="0"/>
              <w:spacing w:before="120" w:after="120"/>
              <w:rPr>
                <w:rFonts w:ascii="Arial" w:hAnsi="Arial" w:cs="Arial"/>
                <w:b/>
                <w:sz w:val="20"/>
                <w:szCs w:val="20"/>
              </w:rPr>
            </w:pPr>
            <w:r>
              <w:rPr>
                <w:rFonts w:ascii="Arial" w:hAnsi="Arial" w:cs="Arial"/>
                <w:b/>
                <w:sz w:val="20"/>
                <w:szCs w:val="20"/>
              </w:rPr>
              <w:t>TALIS ASPIRE</w:t>
            </w:r>
          </w:p>
        </w:tc>
        <w:tc>
          <w:tcPr>
            <w:tcW w:w="6379" w:type="dxa"/>
            <w:gridSpan w:val="2"/>
            <w:tcBorders>
              <w:top w:val="single" w:sz="4" w:space="0" w:color="auto"/>
              <w:left w:val="single" w:sz="4" w:space="0" w:color="auto"/>
              <w:bottom w:val="single" w:sz="4" w:space="0" w:color="auto"/>
              <w:right w:val="single" w:sz="4" w:space="0" w:color="auto"/>
            </w:tcBorders>
          </w:tcPr>
          <w:p w14:paraId="65CF5C79" w14:textId="77777777" w:rsidR="00F75630" w:rsidRPr="00AD7A10" w:rsidRDefault="00AF56FB" w:rsidP="00AD7A10">
            <w:pPr>
              <w:widowControl w:val="0"/>
              <w:spacing w:before="120" w:after="120"/>
              <w:rPr>
                <w:rFonts w:ascii="Arial" w:hAnsi="Arial" w:cs="Arial"/>
                <w:b/>
                <w:sz w:val="20"/>
                <w:szCs w:val="20"/>
              </w:rPr>
            </w:pPr>
            <w:hyperlink r:id="rId13" w:history="1">
              <w:r w:rsidR="00F75630" w:rsidRPr="00083A98">
                <w:rPr>
                  <w:rStyle w:val="Hyperlink"/>
                  <w:rFonts w:ascii="Arial" w:hAnsi="Arial" w:cs="Arial"/>
                  <w:b/>
                  <w:sz w:val="20"/>
                  <w:szCs w:val="20"/>
                </w:rPr>
                <w:t>https://essex.rl.talis.com/index.html</w:t>
              </w:r>
            </w:hyperlink>
            <w:r w:rsidR="00F75630">
              <w:rPr>
                <w:rFonts w:ascii="Arial" w:hAnsi="Arial" w:cs="Arial"/>
                <w:b/>
                <w:sz w:val="20"/>
                <w:szCs w:val="20"/>
              </w:rPr>
              <w:t xml:space="preserve"> </w:t>
            </w:r>
          </w:p>
        </w:tc>
      </w:tr>
      <w:tr w:rsidR="00F75630" w:rsidRPr="00AD7A10" w14:paraId="59A99A62" w14:textId="77777777" w:rsidTr="00F75630">
        <w:tc>
          <w:tcPr>
            <w:tcW w:w="2660" w:type="dxa"/>
            <w:tcBorders>
              <w:top w:val="single" w:sz="4" w:space="0" w:color="auto"/>
              <w:left w:val="single" w:sz="4" w:space="0" w:color="auto"/>
              <w:bottom w:val="single" w:sz="4" w:space="0" w:color="auto"/>
              <w:right w:val="single" w:sz="4" w:space="0" w:color="auto"/>
            </w:tcBorders>
          </w:tcPr>
          <w:p w14:paraId="3A164706" w14:textId="77777777" w:rsidR="00F75630" w:rsidRDefault="00F75630" w:rsidP="00AD7A10">
            <w:pPr>
              <w:widowControl w:val="0"/>
              <w:spacing w:before="120" w:after="120"/>
              <w:rPr>
                <w:rFonts w:ascii="Arial" w:hAnsi="Arial" w:cs="Arial"/>
                <w:b/>
                <w:sz w:val="20"/>
                <w:szCs w:val="20"/>
              </w:rPr>
            </w:pPr>
            <w:r>
              <w:rPr>
                <w:rFonts w:ascii="Arial" w:hAnsi="Arial" w:cs="Arial"/>
                <w:b/>
                <w:sz w:val="20"/>
                <w:szCs w:val="20"/>
              </w:rPr>
              <w:t>Listen Again</w:t>
            </w:r>
          </w:p>
        </w:tc>
        <w:tc>
          <w:tcPr>
            <w:tcW w:w="6379" w:type="dxa"/>
            <w:gridSpan w:val="2"/>
            <w:tcBorders>
              <w:top w:val="single" w:sz="4" w:space="0" w:color="auto"/>
              <w:left w:val="single" w:sz="4" w:space="0" w:color="auto"/>
              <w:bottom w:val="single" w:sz="4" w:space="0" w:color="auto"/>
              <w:right w:val="single" w:sz="4" w:space="0" w:color="auto"/>
            </w:tcBorders>
          </w:tcPr>
          <w:p w14:paraId="03AF797D" w14:textId="63283287" w:rsidR="00F75630" w:rsidRDefault="00F75630" w:rsidP="00F75630">
            <w:pPr>
              <w:widowControl w:val="0"/>
              <w:spacing w:before="120" w:after="120"/>
              <w:rPr>
                <w:rFonts w:ascii="Arial" w:hAnsi="Arial" w:cs="Arial"/>
                <w:b/>
                <w:sz w:val="20"/>
                <w:szCs w:val="20"/>
              </w:rPr>
            </w:pPr>
            <w:r w:rsidRPr="00F75630">
              <w:rPr>
                <w:rFonts w:ascii="Arial" w:hAnsi="Arial" w:cs="Arial"/>
                <w:b/>
                <w:sz w:val="20"/>
                <w:szCs w:val="20"/>
              </w:rPr>
              <w:t xml:space="preserve">Listen Again </w:t>
            </w:r>
            <w:r w:rsidR="00550833">
              <w:rPr>
                <w:rFonts w:ascii="Arial" w:hAnsi="Arial" w:cs="Arial"/>
                <w:b/>
                <w:sz w:val="20"/>
                <w:szCs w:val="20"/>
              </w:rPr>
              <w:t>is not</w:t>
            </w:r>
            <w:r w:rsidRPr="00F75630">
              <w:rPr>
                <w:rFonts w:ascii="Arial" w:hAnsi="Arial" w:cs="Arial"/>
                <w:b/>
                <w:sz w:val="20"/>
                <w:szCs w:val="20"/>
              </w:rPr>
              <w:t xml:space="preserve"> available for this module: </w:t>
            </w:r>
          </w:p>
          <w:p w14:paraId="7DD46EBF" w14:textId="77777777" w:rsidR="00F75630" w:rsidRPr="00AD7A10" w:rsidRDefault="00AF56FB" w:rsidP="00F75630">
            <w:pPr>
              <w:widowControl w:val="0"/>
              <w:spacing w:before="120" w:after="120"/>
              <w:rPr>
                <w:rFonts w:ascii="Arial" w:hAnsi="Arial" w:cs="Arial"/>
                <w:b/>
                <w:sz w:val="20"/>
                <w:szCs w:val="20"/>
              </w:rPr>
            </w:pPr>
            <w:hyperlink r:id="rId14" w:history="1">
              <w:r w:rsidR="00F75630" w:rsidRPr="00083A98">
                <w:rPr>
                  <w:rStyle w:val="Hyperlink"/>
                  <w:rFonts w:ascii="Arial" w:hAnsi="Arial" w:cs="Arial"/>
                  <w:b/>
                  <w:sz w:val="20"/>
                  <w:szCs w:val="20"/>
                </w:rPr>
                <w:t>http://listenagain.essex.ac.uk/department.aspx?d=pa</w:t>
              </w:r>
            </w:hyperlink>
            <w:r w:rsidR="00F75630">
              <w:rPr>
                <w:rFonts w:ascii="Arial" w:hAnsi="Arial" w:cs="Arial"/>
                <w:b/>
                <w:sz w:val="20"/>
                <w:szCs w:val="20"/>
              </w:rPr>
              <w:t xml:space="preserve"> </w:t>
            </w:r>
          </w:p>
        </w:tc>
      </w:tr>
      <w:tr w:rsidR="00F95D26" w:rsidRPr="00AD7A10" w14:paraId="342A966B" w14:textId="77777777" w:rsidTr="00F75630">
        <w:tc>
          <w:tcPr>
            <w:tcW w:w="2660" w:type="dxa"/>
            <w:tcBorders>
              <w:top w:val="single" w:sz="4" w:space="0" w:color="auto"/>
              <w:left w:val="single" w:sz="4" w:space="0" w:color="auto"/>
              <w:bottom w:val="single" w:sz="4" w:space="0" w:color="auto"/>
              <w:right w:val="single" w:sz="4" w:space="0" w:color="auto"/>
            </w:tcBorders>
          </w:tcPr>
          <w:p w14:paraId="5A948B53" w14:textId="77777777" w:rsidR="00F95D26" w:rsidRDefault="00F95D26" w:rsidP="00AD7A10">
            <w:pPr>
              <w:widowControl w:val="0"/>
              <w:spacing w:before="120" w:after="120"/>
              <w:rPr>
                <w:rFonts w:ascii="Arial" w:hAnsi="Arial" w:cs="Arial"/>
                <w:b/>
                <w:sz w:val="20"/>
                <w:szCs w:val="20"/>
              </w:rPr>
            </w:pPr>
            <w:r>
              <w:rPr>
                <w:rFonts w:ascii="Arial" w:hAnsi="Arial" w:cs="Arial"/>
                <w:b/>
                <w:sz w:val="20"/>
                <w:szCs w:val="20"/>
              </w:rPr>
              <w:t>Contact details for enquiries</w:t>
            </w:r>
          </w:p>
        </w:tc>
        <w:tc>
          <w:tcPr>
            <w:tcW w:w="6379" w:type="dxa"/>
            <w:gridSpan w:val="2"/>
            <w:tcBorders>
              <w:top w:val="single" w:sz="4" w:space="0" w:color="auto"/>
              <w:left w:val="single" w:sz="4" w:space="0" w:color="auto"/>
              <w:bottom w:val="single" w:sz="4" w:space="0" w:color="auto"/>
              <w:right w:val="single" w:sz="4" w:space="0" w:color="auto"/>
            </w:tcBorders>
          </w:tcPr>
          <w:p w14:paraId="0FB1D44F" w14:textId="77777777" w:rsidR="00F95D26" w:rsidRPr="00F75630" w:rsidRDefault="00F95D26" w:rsidP="001B5EDF">
            <w:pPr>
              <w:widowControl w:val="0"/>
              <w:spacing w:before="120" w:after="120"/>
              <w:rPr>
                <w:rFonts w:ascii="Arial" w:hAnsi="Arial" w:cs="Arial"/>
                <w:b/>
                <w:sz w:val="20"/>
                <w:szCs w:val="20"/>
              </w:rPr>
            </w:pPr>
            <w:r>
              <w:rPr>
                <w:rFonts w:ascii="Arial" w:hAnsi="Arial" w:cs="Arial"/>
                <w:b/>
                <w:bCs/>
                <w:iCs/>
                <w:sz w:val="20"/>
                <w:szCs w:val="20"/>
              </w:rPr>
              <w:t xml:space="preserve">UG Colchester Campus: </w:t>
            </w:r>
            <w:hyperlink r:id="rId15" w:history="1">
              <w:r w:rsidRPr="00F95D26">
                <w:rPr>
                  <w:rStyle w:val="Hyperlink"/>
                  <w:rFonts w:ascii="Arial" w:hAnsi="Arial" w:cs="Arial"/>
                  <w:b/>
                  <w:bCs/>
                  <w:iCs/>
                  <w:sz w:val="20"/>
                  <w:szCs w:val="20"/>
                </w:rPr>
                <w:t>ppsug@essex.ac.uk</w:t>
              </w:r>
            </w:hyperlink>
            <w:r w:rsidRPr="00F95D26">
              <w:rPr>
                <w:rFonts w:ascii="Arial" w:hAnsi="Arial" w:cs="Arial"/>
                <w:b/>
                <w:bCs/>
                <w:iCs/>
                <w:sz w:val="20"/>
                <w:szCs w:val="20"/>
              </w:rPr>
              <w:t xml:space="preserve">   </w:t>
            </w:r>
            <w:r w:rsidRPr="00F95D26">
              <w:rPr>
                <w:rFonts w:ascii="Arial" w:hAnsi="Arial" w:cs="Arial"/>
                <w:b/>
                <w:bCs/>
                <w:iCs/>
                <w:sz w:val="20"/>
                <w:szCs w:val="20"/>
              </w:rPr>
              <w:tab/>
            </w:r>
            <w:r>
              <w:rPr>
                <w:rFonts w:ascii="Arial" w:hAnsi="Arial" w:cs="Arial"/>
                <w:b/>
                <w:bCs/>
                <w:iCs/>
                <w:sz w:val="20"/>
                <w:szCs w:val="20"/>
              </w:rPr>
              <w:br/>
            </w:r>
            <w:r w:rsidRPr="00F95D26">
              <w:rPr>
                <w:rFonts w:ascii="Arial" w:hAnsi="Arial" w:cs="Arial"/>
                <w:b/>
                <w:bCs/>
                <w:iCs/>
                <w:sz w:val="20"/>
                <w:szCs w:val="20"/>
              </w:rPr>
              <w:t xml:space="preserve">01206 874969 Room </w:t>
            </w:r>
            <w:r w:rsidR="001B5EDF">
              <w:rPr>
                <w:rFonts w:ascii="Arial" w:hAnsi="Arial" w:cs="Arial"/>
                <w:b/>
                <w:bCs/>
                <w:iCs/>
                <w:sz w:val="20"/>
                <w:szCs w:val="20"/>
              </w:rPr>
              <w:t>5A.202</w:t>
            </w:r>
            <w:r w:rsidRPr="00F95D26">
              <w:rPr>
                <w:rFonts w:ascii="Arial" w:hAnsi="Arial" w:cs="Arial"/>
                <w:b/>
                <w:bCs/>
                <w:iCs/>
                <w:sz w:val="20"/>
                <w:szCs w:val="20"/>
              </w:rPr>
              <w:t xml:space="preserve"> </w:t>
            </w:r>
          </w:p>
        </w:tc>
      </w:tr>
    </w:tbl>
    <w:p w14:paraId="60D957CB" w14:textId="77777777" w:rsidR="00F75630" w:rsidRPr="00F75630" w:rsidRDefault="00F95D26" w:rsidP="00F75630">
      <w:pPr>
        <w:rPr>
          <w:rFonts w:ascii="Arial" w:eastAsia="Calibri" w:hAnsi="Arial" w:cs="Arial"/>
          <w:sz w:val="20"/>
          <w:szCs w:val="20"/>
        </w:rPr>
      </w:pPr>
      <w:r>
        <w:rPr>
          <w:rFonts w:ascii="Arial" w:eastAsia="Calibri" w:hAnsi="Arial" w:cs="Arial"/>
          <w:sz w:val="20"/>
          <w:szCs w:val="20"/>
        </w:rPr>
        <w:br/>
      </w:r>
      <w:r w:rsidR="00F75630" w:rsidRPr="00F75630">
        <w:rPr>
          <w:rFonts w:ascii="Arial" w:eastAsia="Calibri" w:hAnsi="Arial" w:cs="Arial"/>
          <w:sz w:val="20"/>
          <w:szCs w:val="20"/>
        </w:rPr>
        <w:t xml:space="preserve">Students taking this module must refer to the </w:t>
      </w:r>
      <w:r w:rsidR="00F75630" w:rsidRPr="001B5EDF">
        <w:rPr>
          <w:rFonts w:ascii="Arial" w:eastAsia="Calibri" w:hAnsi="Arial" w:cs="Arial"/>
          <w:b/>
          <w:sz w:val="20"/>
          <w:szCs w:val="20"/>
        </w:rPr>
        <w:t>UNDERGRADUATE STUDENTS’ HANDBOOK</w:t>
      </w:r>
      <w:r w:rsidR="00F75630" w:rsidRPr="001B5EDF">
        <w:rPr>
          <w:rFonts w:ascii="Arial" w:eastAsia="Calibri" w:hAnsi="Arial" w:cs="Arial"/>
          <w:sz w:val="20"/>
          <w:szCs w:val="20"/>
        </w:rPr>
        <w:t xml:space="preserve"> </w:t>
      </w:r>
      <w:r w:rsidR="00F75630" w:rsidRPr="00F75630">
        <w:rPr>
          <w:rFonts w:ascii="Arial" w:eastAsia="Calibri" w:hAnsi="Arial" w:cs="Arial"/>
          <w:sz w:val="20"/>
          <w:szCs w:val="20"/>
        </w:rPr>
        <w:t xml:space="preserve">for general information about coursework and assignments and the University’s policy on late submission, which can be found on the </w:t>
      </w:r>
      <w:hyperlink r:id="rId16" w:history="1">
        <w:r w:rsidR="00F75630" w:rsidRPr="00F95D26">
          <w:rPr>
            <w:rStyle w:val="Hyperlink"/>
            <w:rFonts w:ascii="Arial" w:eastAsia="Calibri" w:hAnsi="Arial" w:cs="Arial"/>
            <w:sz w:val="20"/>
            <w:szCs w:val="20"/>
          </w:rPr>
          <w:t>University website</w:t>
        </w:r>
      </w:hyperlink>
      <w:r w:rsidR="00F75630">
        <w:rPr>
          <w:rFonts w:ascii="Arial" w:eastAsia="Calibri" w:hAnsi="Arial" w:cs="Arial"/>
          <w:sz w:val="20"/>
          <w:szCs w:val="20"/>
        </w:rPr>
        <w:t xml:space="preserve"> and on Moodle</w:t>
      </w:r>
      <w:r w:rsidR="00F75630" w:rsidRPr="00F75630">
        <w:rPr>
          <w:rFonts w:ascii="Arial" w:eastAsia="Calibri" w:hAnsi="Arial" w:cs="Arial"/>
          <w:sz w:val="20"/>
          <w:szCs w:val="20"/>
        </w:rPr>
        <w:t xml:space="preserve">. </w:t>
      </w:r>
    </w:p>
    <w:p w14:paraId="0D09E72F" w14:textId="77777777" w:rsidR="00F75630" w:rsidRPr="00F75630" w:rsidRDefault="00F75630" w:rsidP="00F75630">
      <w:pPr>
        <w:rPr>
          <w:rFonts w:ascii="Arial" w:eastAsia="Calibri" w:hAnsi="Arial" w:cs="Arial"/>
          <w:sz w:val="20"/>
          <w:szCs w:val="20"/>
        </w:rPr>
      </w:pPr>
    </w:p>
    <w:p w14:paraId="4FF6A0C8" w14:textId="77777777" w:rsidR="00D81533" w:rsidRDefault="00D81533" w:rsidP="00F75630">
      <w:pPr>
        <w:rPr>
          <w:rFonts w:ascii="Arial" w:eastAsia="Calibri" w:hAnsi="Arial" w:cs="Arial"/>
          <w:sz w:val="20"/>
          <w:szCs w:val="20"/>
        </w:rPr>
      </w:pPr>
    </w:p>
    <w:p w14:paraId="43830707" w14:textId="77777777" w:rsidR="00D81533" w:rsidRDefault="00D81533">
      <w:pPr>
        <w:rPr>
          <w:rFonts w:ascii="Arial" w:eastAsia="Calibri" w:hAnsi="Arial" w:cs="Arial"/>
          <w:b/>
          <w:sz w:val="20"/>
          <w:szCs w:val="20"/>
        </w:rPr>
      </w:pPr>
      <w:r>
        <w:rPr>
          <w:rFonts w:ascii="Arial" w:eastAsia="Calibri" w:hAnsi="Arial" w:cs="Arial"/>
          <w:b/>
          <w:sz w:val="20"/>
          <w:szCs w:val="20"/>
        </w:rPr>
        <w:br w:type="page"/>
      </w:r>
    </w:p>
    <w:p w14:paraId="14B16060" w14:textId="77777777" w:rsidR="00AD7A10" w:rsidRPr="00AD7A10" w:rsidRDefault="00D81533" w:rsidP="00AD7A10">
      <w:pPr>
        <w:rPr>
          <w:rFonts w:ascii="Arial" w:eastAsia="Calibri" w:hAnsi="Arial" w:cs="Arial"/>
          <w:b/>
          <w:sz w:val="20"/>
          <w:szCs w:val="20"/>
        </w:rPr>
      </w:pPr>
      <w:r>
        <w:rPr>
          <w:rFonts w:ascii="Arial" w:eastAsia="Calibri" w:hAnsi="Arial" w:cs="Arial"/>
          <w:b/>
          <w:sz w:val="20"/>
          <w:szCs w:val="20"/>
        </w:rPr>
        <w:lastRenderedPageBreak/>
        <w:t>Introduction</w:t>
      </w:r>
    </w:p>
    <w:p w14:paraId="73CB0BA1" w14:textId="77777777" w:rsidR="00AD7A10" w:rsidRPr="00AD7A10" w:rsidRDefault="00AD7A10" w:rsidP="00D3323B">
      <w:pPr>
        <w:rPr>
          <w:rFonts w:ascii="Arial" w:eastAsia="Calibri" w:hAnsi="Arial" w:cs="Arial"/>
          <w:sz w:val="20"/>
          <w:szCs w:val="20"/>
        </w:rPr>
      </w:pPr>
    </w:p>
    <w:p w14:paraId="4F8A07A3" w14:textId="77777777" w:rsidR="0095251E" w:rsidRPr="00723197" w:rsidRDefault="0095251E" w:rsidP="00D3323B">
      <w:pPr>
        <w:rPr>
          <w:rFonts w:ascii="Arial" w:hAnsi="Arial" w:cs="Arial"/>
          <w:sz w:val="20"/>
          <w:szCs w:val="20"/>
        </w:rPr>
      </w:pPr>
      <w:r w:rsidRPr="00723197">
        <w:rPr>
          <w:rFonts w:ascii="Arial" w:hAnsi="Arial" w:cs="Arial"/>
          <w:sz w:val="20"/>
          <w:szCs w:val="20"/>
        </w:rPr>
        <w:t xml:space="preserve">This module will help the students learn about how psychodynamic counselling has evolved and </w:t>
      </w:r>
      <w:r w:rsidR="00D3323B" w:rsidRPr="00723197">
        <w:rPr>
          <w:rFonts w:ascii="Arial" w:hAnsi="Arial" w:cs="Arial"/>
          <w:sz w:val="20"/>
          <w:szCs w:val="20"/>
        </w:rPr>
        <w:t>how different</w:t>
      </w:r>
      <w:r w:rsidRPr="00723197">
        <w:rPr>
          <w:rFonts w:ascii="Arial" w:hAnsi="Arial" w:cs="Arial"/>
          <w:sz w:val="20"/>
          <w:szCs w:val="20"/>
        </w:rPr>
        <w:t xml:space="preserve"> thinkers have influenced this discipline since Freud. The emphasis is on case studies and how different psychodynamic perspectives influence the therapists’ approach to their clients and their technique. </w:t>
      </w:r>
    </w:p>
    <w:p w14:paraId="7D53E4A2" w14:textId="77777777" w:rsidR="0095251E" w:rsidRPr="00723197" w:rsidRDefault="0095251E" w:rsidP="00D3323B">
      <w:pPr>
        <w:rPr>
          <w:rFonts w:ascii="Arial" w:hAnsi="Arial" w:cs="Arial"/>
          <w:sz w:val="20"/>
          <w:szCs w:val="20"/>
        </w:rPr>
      </w:pPr>
    </w:p>
    <w:p w14:paraId="167714B0" w14:textId="77777777" w:rsidR="0095251E" w:rsidRPr="00723197" w:rsidRDefault="0095251E" w:rsidP="00D3323B">
      <w:pPr>
        <w:rPr>
          <w:rFonts w:ascii="Arial" w:hAnsi="Arial" w:cs="Arial"/>
          <w:sz w:val="20"/>
          <w:szCs w:val="20"/>
        </w:rPr>
      </w:pPr>
      <w:r w:rsidRPr="00723197">
        <w:rPr>
          <w:rFonts w:ascii="Arial" w:hAnsi="Arial" w:cs="Arial"/>
          <w:sz w:val="20"/>
          <w:szCs w:val="20"/>
        </w:rPr>
        <w:t>Each week will look at a particular approach within the psychodynamic tradition and an explanatory text will be considered alongside a case study. This method will enable students to learn about the theoretical background to psychodynamic counselling and its application.</w:t>
      </w:r>
    </w:p>
    <w:p w14:paraId="716164E6" w14:textId="77777777" w:rsidR="00AD7A10" w:rsidRDefault="00AD7A10" w:rsidP="00D3323B">
      <w:pPr>
        <w:rPr>
          <w:rFonts w:ascii="Arial" w:eastAsia="Calibri" w:hAnsi="Arial" w:cs="Arial"/>
          <w:sz w:val="20"/>
          <w:szCs w:val="20"/>
        </w:rPr>
      </w:pPr>
    </w:p>
    <w:p w14:paraId="4068B7E7" w14:textId="77777777" w:rsidR="00AD7A10" w:rsidRDefault="00AD7A10" w:rsidP="00AD7A10">
      <w:pPr>
        <w:rPr>
          <w:rFonts w:ascii="Arial" w:eastAsia="Calibri" w:hAnsi="Arial" w:cs="Arial"/>
          <w:b/>
          <w:sz w:val="20"/>
          <w:szCs w:val="20"/>
        </w:rPr>
      </w:pPr>
      <w:r w:rsidRPr="00AD7A10">
        <w:rPr>
          <w:rFonts w:ascii="Arial" w:eastAsia="Calibri" w:hAnsi="Arial" w:cs="Arial"/>
          <w:b/>
          <w:sz w:val="20"/>
          <w:szCs w:val="20"/>
        </w:rPr>
        <w:t>Aims</w:t>
      </w:r>
    </w:p>
    <w:p w14:paraId="0C63E593" w14:textId="77777777" w:rsidR="00AD7A10" w:rsidRDefault="00AD7A10" w:rsidP="0095251E">
      <w:pPr>
        <w:rPr>
          <w:rFonts w:ascii="Arial" w:eastAsia="Calibri" w:hAnsi="Arial" w:cs="Arial"/>
          <w:b/>
          <w:sz w:val="20"/>
          <w:szCs w:val="20"/>
        </w:rPr>
      </w:pPr>
    </w:p>
    <w:p w14:paraId="6F6AE4E8" w14:textId="77777777" w:rsidR="0095251E" w:rsidRPr="00723197" w:rsidRDefault="0095251E" w:rsidP="0095251E">
      <w:pPr>
        <w:numPr>
          <w:ilvl w:val="0"/>
          <w:numId w:val="8"/>
        </w:numPr>
        <w:rPr>
          <w:rFonts w:ascii="Arial" w:hAnsi="Arial" w:cs="Arial"/>
          <w:sz w:val="20"/>
          <w:szCs w:val="20"/>
        </w:rPr>
      </w:pPr>
      <w:r w:rsidRPr="00723197">
        <w:rPr>
          <w:rFonts w:ascii="Arial" w:hAnsi="Arial" w:cs="Arial"/>
          <w:sz w:val="20"/>
          <w:szCs w:val="20"/>
        </w:rPr>
        <w:t xml:space="preserve">The module is designed to help the students become familiar with the historical evolution of psychodynamic practice. </w:t>
      </w:r>
    </w:p>
    <w:p w14:paraId="72DC946F" w14:textId="77777777" w:rsidR="0095251E" w:rsidRPr="00723197" w:rsidRDefault="0095251E" w:rsidP="0095251E">
      <w:pPr>
        <w:numPr>
          <w:ilvl w:val="0"/>
          <w:numId w:val="8"/>
        </w:numPr>
        <w:rPr>
          <w:rFonts w:ascii="Arial" w:hAnsi="Arial" w:cs="Arial"/>
          <w:sz w:val="20"/>
          <w:szCs w:val="20"/>
        </w:rPr>
      </w:pPr>
      <w:r w:rsidRPr="00723197">
        <w:rPr>
          <w:rFonts w:ascii="Arial" w:hAnsi="Arial" w:cs="Arial"/>
          <w:sz w:val="20"/>
          <w:szCs w:val="20"/>
        </w:rPr>
        <w:t xml:space="preserve">It will enable students to become familiar with how psychodynamic thinking has evolved and been transformed through the decades and how different schools of thought put the emphasis on different aspects of the work. </w:t>
      </w:r>
    </w:p>
    <w:p w14:paraId="133765C8" w14:textId="77777777" w:rsidR="0095251E" w:rsidRPr="00723197" w:rsidRDefault="0095251E" w:rsidP="0095251E">
      <w:pPr>
        <w:numPr>
          <w:ilvl w:val="0"/>
          <w:numId w:val="8"/>
        </w:numPr>
        <w:rPr>
          <w:rFonts w:ascii="Arial" w:hAnsi="Arial" w:cs="Arial"/>
          <w:sz w:val="20"/>
          <w:szCs w:val="20"/>
        </w:rPr>
      </w:pPr>
      <w:r w:rsidRPr="00723197">
        <w:rPr>
          <w:rFonts w:ascii="Arial" w:hAnsi="Arial" w:cs="Arial"/>
          <w:sz w:val="20"/>
          <w:szCs w:val="20"/>
        </w:rPr>
        <w:t>The use of case studies in this module is aimed at helping the students achieving a more practical understanding of what happens in sessions between practitioners and their clients.</w:t>
      </w:r>
    </w:p>
    <w:p w14:paraId="4F485C15" w14:textId="77777777" w:rsidR="0095251E" w:rsidRPr="00723197" w:rsidRDefault="0095251E" w:rsidP="0095251E">
      <w:pPr>
        <w:numPr>
          <w:ilvl w:val="0"/>
          <w:numId w:val="8"/>
        </w:numPr>
        <w:rPr>
          <w:rFonts w:ascii="Arial" w:hAnsi="Arial" w:cs="Arial"/>
          <w:sz w:val="20"/>
          <w:szCs w:val="20"/>
        </w:rPr>
      </w:pPr>
      <w:r w:rsidRPr="00723197">
        <w:rPr>
          <w:rFonts w:ascii="Arial" w:hAnsi="Arial" w:cs="Arial"/>
          <w:sz w:val="20"/>
          <w:szCs w:val="20"/>
        </w:rPr>
        <w:t xml:space="preserve">The students will become familiar with how psychological symptoms and problems are thought about and talked about by psychodynamic practitioners and will also gain an understanding of the clinical implications of frequency and length of treatment. </w:t>
      </w:r>
    </w:p>
    <w:p w14:paraId="260174D6" w14:textId="77777777" w:rsidR="0095251E" w:rsidRPr="00AD7A10" w:rsidRDefault="0095251E" w:rsidP="0095251E">
      <w:pPr>
        <w:rPr>
          <w:rFonts w:ascii="Arial" w:eastAsia="Calibri" w:hAnsi="Arial" w:cs="Arial"/>
          <w:sz w:val="20"/>
          <w:szCs w:val="20"/>
        </w:rPr>
      </w:pPr>
    </w:p>
    <w:p w14:paraId="20EBFC1A" w14:textId="77777777" w:rsidR="00AD7A10" w:rsidRPr="00AD7A10" w:rsidRDefault="00AD7A10" w:rsidP="00AD7A10">
      <w:pPr>
        <w:rPr>
          <w:rFonts w:ascii="Arial" w:eastAsia="Calibri" w:hAnsi="Arial" w:cs="Arial"/>
          <w:b/>
          <w:sz w:val="20"/>
          <w:szCs w:val="20"/>
        </w:rPr>
      </w:pPr>
      <w:r w:rsidRPr="00AD7A10">
        <w:rPr>
          <w:rFonts w:ascii="Arial" w:eastAsia="Calibri" w:hAnsi="Arial" w:cs="Arial"/>
          <w:b/>
          <w:sz w:val="20"/>
          <w:szCs w:val="20"/>
        </w:rPr>
        <w:t>Learning Outcomes</w:t>
      </w:r>
    </w:p>
    <w:p w14:paraId="18333A6E" w14:textId="77777777" w:rsidR="0095251E" w:rsidRPr="00723197" w:rsidRDefault="0095251E" w:rsidP="001A4151">
      <w:pPr>
        <w:rPr>
          <w:rFonts w:ascii="Arial" w:hAnsi="Arial" w:cs="Arial"/>
          <w:sz w:val="20"/>
          <w:szCs w:val="20"/>
        </w:rPr>
      </w:pPr>
    </w:p>
    <w:p w14:paraId="00553E4B" w14:textId="77777777" w:rsidR="0095251E" w:rsidRPr="00723197" w:rsidRDefault="0095251E" w:rsidP="0095251E">
      <w:pPr>
        <w:numPr>
          <w:ilvl w:val="0"/>
          <w:numId w:val="9"/>
        </w:numPr>
        <w:rPr>
          <w:rFonts w:ascii="Arial" w:hAnsi="Arial" w:cs="Arial"/>
          <w:sz w:val="20"/>
          <w:szCs w:val="20"/>
        </w:rPr>
      </w:pPr>
      <w:r w:rsidRPr="00723197">
        <w:rPr>
          <w:rFonts w:ascii="Arial" w:hAnsi="Arial" w:cs="Arial"/>
          <w:sz w:val="20"/>
          <w:szCs w:val="20"/>
        </w:rPr>
        <w:t>An understanding of how different psychodynamic approaches can be applied in work with clients.</w:t>
      </w:r>
    </w:p>
    <w:p w14:paraId="61437CCA" w14:textId="77777777" w:rsidR="0095251E" w:rsidRPr="00723197" w:rsidRDefault="0095251E" w:rsidP="0095251E">
      <w:pPr>
        <w:numPr>
          <w:ilvl w:val="0"/>
          <w:numId w:val="9"/>
        </w:numPr>
        <w:rPr>
          <w:rFonts w:ascii="Arial" w:hAnsi="Arial" w:cs="Arial"/>
          <w:sz w:val="20"/>
          <w:szCs w:val="20"/>
        </w:rPr>
      </w:pPr>
      <w:r w:rsidRPr="00723197">
        <w:rPr>
          <w:rFonts w:ascii="Arial" w:hAnsi="Arial" w:cs="Arial"/>
          <w:sz w:val="20"/>
          <w:szCs w:val="20"/>
        </w:rPr>
        <w:t>An understanding of what it means to work with transference and counter-transference in different settings with different types of clients.</w:t>
      </w:r>
    </w:p>
    <w:p w14:paraId="75173E67" w14:textId="77777777" w:rsidR="0095251E" w:rsidRPr="00723197" w:rsidRDefault="0095251E" w:rsidP="0095251E">
      <w:pPr>
        <w:numPr>
          <w:ilvl w:val="0"/>
          <w:numId w:val="9"/>
        </w:numPr>
        <w:rPr>
          <w:rFonts w:ascii="Arial" w:hAnsi="Arial" w:cs="Arial"/>
          <w:sz w:val="20"/>
          <w:szCs w:val="20"/>
        </w:rPr>
      </w:pPr>
      <w:r w:rsidRPr="00723197">
        <w:rPr>
          <w:rFonts w:ascii="Arial" w:hAnsi="Arial" w:cs="Arial"/>
          <w:sz w:val="20"/>
          <w:szCs w:val="20"/>
        </w:rPr>
        <w:t>The ability to describe the evolution of psychodynamic practice since its beginning and be able to make links with how and why the thinking has changed, e.g. how infant research and psychotherapy research have had an impact on the evolution of psychodynamic practice.</w:t>
      </w:r>
    </w:p>
    <w:p w14:paraId="17C1E8A9" w14:textId="77777777" w:rsidR="0095251E" w:rsidRPr="00723197" w:rsidRDefault="0095251E" w:rsidP="0095251E">
      <w:pPr>
        <w:numPr>
          <w:ilvl w:val="0"/>
          <w:numId w:val="9"/>
        </w:numPr>
        <w:rPr>
          <w:rFonts w:ascii="Arial" w:hAnsi="Arial" w:cs="Arial"/>
          <w:sz w:val="20"/>
          <w:szCs w:val="20"/>
        </w:rPr>
      </w:pPr>
      <w:r w:rsidRPr="00723197">
        <w:rPr>
          <w:rFonts w:ascii="Arial" w:hAnsi="Arial" w:cs="Arial"/>
          <w:sz w:val="20"/>
          <w:szCs w:val="20"/>
        </w:rPr>
        <w:t xml:space="preserve">An understanding of the clinical aspects of the work (frequency, duration of treatment, technique) and their relevance when working with people with psychological and emotional problems. </w:t>
      </w:r>
    </w:p>
    <w:p w14:paraId="05075CF6" w14:textId="77777777" w:rsidR="00AE1F7D" w:rsidRPr="00AE1F7D" w:rsidRDefault="00AE1F7D" w:rsidP="00AE1F7D">
      <w:pPr>
        <w:rPr>
          <w:rFonts w:ascii="Arial" w:eastAsia="Calibri" w:hAnsi="Arial" w:cs="Arial"/>
          <w:sz w:val="20"/>
          <w:szCs w:val="20"/>
          <w:lang w:val="en-US"/>
        </w:rPr>
      </w:pPr>
    </w:p>
    <w:p w14:paraId="0685FA60" w14:textId="77777777" w:rsidR="00D81533" w:rsidRPr="00D81533" w:rsidRDefault="00D81533" w:rsidP="00AD7A10">
      <w:pPr>
        <w:rPr>
          <w:rFonts w:ascii="Arial" w:eastAsia="Calibri" w:hAnsi="Arial" w:cs="Arial"/>
          <w:b/>
          <w:sz w:val="20"/>
          <w:szCs w:val="20"/>
        </w:rPr>
      </w:pPr>
      <w:r w:rsidRPr="00D81533">
        <w:rPr>
          <w:rFonts w:ascii="Arial" w:eastAsia="Calibri" w:hAnsi="Arial" w:cs="Arial"/>
          <w:b/>
          <w:sz w:val="20"/>
          <w:szCs w:val="20"/>
        </w:rPr>
        <w:t>Key Skills</w:t>
      </w:r>
    </w:p>
    <w:p w14:paraId="5CE2E068" w14:textId="77777777" w:rsidR="00D81533" w:rsidRDefault="00D81533" w:rsidP="00AD7A10">
      <w:pPr>
        <w:rPr>
          <w:rFonts w:ascii="Arial" w:eastAsia="Calibri" w:hAnsi="Arial" w:cs="Arial"/>
          <w:b/>
          <w:sz w:val="20"/>
          <w:szCs w:val="20"/>
        </w:rPr>
      </w:pPr>
    </w:p>
    <w:p w14:paraId="06C7E414" w14:textId="77777777" w:rsidR="00D81533" w:rsidRPr="00D81533" w:rsidRDefault="00D81533" w:rsidP="00AD7A10">
      <w:pPr>
        <w:rPr>
          <w:rFonts w:ascii="Arial" w:eastAsia="Calibri" w:hAnsi="Arial" w:cs="Arial"/>
          <w:b/>
          <w:sz w:val="20"/>
          <w:szCs w:val="20"/>
        </w:rPr>
      </w:pPr>
    </w:p>
    <w:p w14:paraId="3D859521" w14:textId="77777777" w:rsidR="00D81533" w:rsidRPr="00AD7A10" w:rsidRDefault="00D81533" w:rsidP="00AD7A10">
      <w:pPr>
        <w:rPr>
          <w:rFonts w:ascii="Arial" w:eastAsia="Calibri" w:hAnsi="Arial" w:cs="Arial"/>
          <w:b/>
          <w:sz w:val="20"/>
          <w:szCs w:val="20"/>
        </w:rPr>
      </w:pPr>
      <w:r w:rsidRPr="00D81533">
        <w:rPr>
          <w:rFonts w:ascii="Arial" w:eastAsia="Calibri" w:hAnsi="Arial" w:cs="Arial"/>
          <w:b/>
          <w:sz w:val="20"/>
          <w:szCs w:val="20"/>
        </w:rPr>
        <w:t>Employability Skills</w:t>
      </w:r>
    </w:p>
    <w:p w14:paraId="48B6DFDD" w14:textId="77777777" w:rsidR="00AD7A10" w:rsidRDefault="00AD7A10" w:rsidP="00AD7A10">
      <w:pPr>
        <w:rPr>
          <w:rFonts w:ascii="Arial" w:eastAsia="Calibri" w:hAnsi="Arial" w:cs="Arial"/>
          <w:sz w:val="20"/>
          <w:szCs w:val="20"/>
        </w:rPr>
      </w:pPr>
    </w:p>
    <w:p w14:paraId="2AB70910" w14:textId="77777777" w:rsidR="00D81533" w:rsidRPr="00AD7A10" w:rsidRDefault="00D81533" w:rsidP="00AD7A10">
      <w:pPr>
        <w:rPr>
          <w:rFonts w:ascii="Arial" w:eastAsia="Calibri" w:hAnsi="Arial" w:cs="Arial"/>
          <w:sz w:val="20"/>
          <w:szCs w:val="20"/>
        </w:rPr>
      </w:pPr>
    </w:p>
    <w:p w14:paraId="4AE3743E" w14:textId="77777777" w:rsidR="00AD7A10" w:rsidRDefault="00AD7A10" w:rsidP="00AD7A10">
      <w:pPr>
        <w:rPr>
          <w:rFonts w:ascii="Arial" w:eastAsia="Calibri" w:hAnsi="Arial" w:cs="Arial"/>
          <w:b/>
          <w:sz w:val="20"/>
          <w:szCs w:val="20"/>
        </w:rPr>
      </w:pPr>
      <w:r w:rsidRPr="00AD7A10">
        <w:rPr>
          <w:rFonts w:ascii="Arial" w:eastAsia="Calibri" w:hAnsi="Arial" w:cs="Arial"/>
          <w:b/>
          <w:sz w:val="20"/>
          <w:szCs w:val="20"/>
        </w:rPr>
        <w:t>Learning and Teaching Methods</w:t>
      </w:r>
    </w:p>
    <w:p w14:paraId="12EF48AA" w14:textId="77777777" w:rsidR="0095251E" w:rsidRDefault="0095251E" w:rsidP="0095251E">
      <w:pPr>
        <w:rPr>
          <w:rFonts w:ascii="Arial" w:eastAsia="Calibri" w:hAnsi="Arial" w:cs="Arial"/>
          <w:b/>
          <w:sz w:val="20"/>
          <w:szCs w:val="20"/>
        </w:rPr>
      </w:pPr>
    </w:p>
    <w:p w14:paraId="00C368F2" w14:textId="77777777" w:rsidR="0095251E" w:rsidRPr="00723197" w:rsidRDefault="0095251E" w:rsidP="0095251E">
      <w:pPr>
        <w:rPr>
          <w:rFonts w:ascii="Arial" w:hAnsi="Arial" w:cs="Arial"/>
          <w:sz w:val="20"/>
          <w:szCs w:val="20"/>
        </w:rPr>
      </w:pPr>
      <w:r w:rsidRPr="00723197">
        <w:rPr>
          <w:rFonts w:ascii="Arial" w:hAnsi="Arial" w:cs="Arial"/>
          <w:sz w:val="20"/>
          <w:szCs w:val="20"/>
        </w:rPr>
        <w:t xml:space="preserve">The seminar will take place once a week for </w:t>
      </w:r>
      <w:r w:rsidRPr="00CC1CE4">
        <w:rPr>
          <w:rFonts w:ascii="Arial" w:hAnsi="Arial" w:cs="Arial"/>
          <w:sz w:val="20"/>
          <w:szCs w:val="20"/>
        </w:rPr>
        <w:t>1 hour and 50 minutes. The first hour will be mainly allocated to teaching, while the second part will be open to discussion, reflection and questions.</w:t>
      </w:r>
    </w:p>
    <w:p w14:paraId="639DAE74" w14:textId="77777777" w:rsidR="0095251E" w:rsidRPr="00723197" w:rsidRDefault="0095251E" w:rsidP="0095251E">
      <w:pPr>
        <w:rPr>
          <w:rFonts w:ascii="Arial" w:hAnsi="Arial" w:cs="Arial"/>
          <w:sz w:val="20"/>
          <w:szCs w:val="20"/>
        </w:rPr>
      </w:pPr>
    </w:p>
    <w:p w14:paraId="333A8E3B" w14:textId="77777777" w:rsidR="0095251E" w:rsidRPr="00723197" w:rsidRDefault="0095251E" w:rsidP="0095251E">
      <w:pPr>
        <w:rPr>
          <w:rFonts w:ascii="Arial" w:hAnsi="Arial" w:cs="Arial"/>
          <w:sz w:val="20"/>
          <w:szCs w:val="20"/>
        </w:rPr>
      </w:pPr>
      <w:r w:rsidRPr="00723197">
        <w:rPr>
          <w:rFonts w:ascii="Arial" w:hAnsi="Arial" w:cs="Arial"/>
          <w:sz w:val="20"/>
          <w:szCs w:val="20"/>
        </w:rPr>
        <w:t>The students will be required to read before they attend the seminars. Power point presentations may be provided to help the students make sense of the theory paper they have read. A discussion will follow on the case study they read.</w:t>
      </w:r>
    </w:p>
    <w:p w14:paraId="686F3690" w14:textId="77777777" w:rsidR="0095251E" w:rsidRPr="00723197" w:rsidRDefault="0095251E" w:rsidP="0095251E">
      <w:pPr>
        <w:rPr>
          <w:rFonts w:ascii="Arial" w:hAnsi="Arial" w:cs="Arial"/>
          <w:sz w:val="20"/>
          <w:szCs w:val="20"/>
        </w:rPr>
      </w:pPr>
    </w:p>
    <w:p w14:paraId="0D8D16F2" w14:textId="77777777" w:rsidR="0095251E" w:rsidRPr="00723197" w:rsidRDefault="0095251E" w:rsidP="0095251E">
      <w:pPr>
        <w:rPr>
          <w:rFonts w:ascii="Arial" w:hAnsi="Arial" w:cs="Arial"/>
          <w:sz w:val="20"/>
          <w:szCs w:val="20"/>
        </w:rPr>
      </w:pPr>
      <w:r w:rsidRPr="00723197">
        <w:rPr>
          <w:rFonts w:ascii="Arial" w:hAnsi="Arial" w:cs="Arial"/>
          <w:sz w:val="20"/>
          <w:szCs w:val="20"/>
        </w:rPr>
        <w:t xml:space="preserve">Additional audio-visual material will be provided to help the students familiarise with the thinkers they are studying. For </w:t>
      </w:r>
      <w:proofErr w:type="gramStart"/>
      <w:r w:rsidRPr="00723197">
        <w:rPr>
          <w:rFonts w:ascii="Arial" w:hAnsi="Arial" w:cs="Arial"/>
          <w:sz w:val="20"/>
          <w:szCs w:val="20"/>
        </w:rPr>
        <w:t>example</w:t>
      </w:r>
      <w:proofErr w:type="gramEnd"/>
      <w:r w:rsidRPr="00723197">
        <w:rPr>
          <w:rFonts w:ascii="Arial" w:hAnsi="Arial" w:cs="Arial"/>
          <w:sz w:val="20"/>
          <w:szCs w:val="20"/>
        </w:rPr>
        <w:t xml:space="preserve"> short video excerpts from conferences, as well as sample of video recorded infant observations will be occasionally shown to the students. </w:t>
      </w:r>
    </w:p>
    <w:p w14:paraId="78B5F337" w14:textId="77777777" w:rsidR="0095251E" w:rsidRPr="00AD7A10" w:rsidRDefault="0095251E" w:rsidP="0095251E">
      <w:pPr>
        <w:rPr>
          <w:rFonts w:ascii="Arial" w:eastAsia="Calibri" w:hAnsi="Arial" w:cs="Arial"/>
          <w:b/>
          <w:sz w:val="20"/>
          <w:szCs w:val="20"/>
        </w:rPr>
      </w:pPr>
    </w:p>
    <w:p w14:paraId="774072BF" w14:textId="77777777" w:rsidR="00D81533" w:rsidRDefault="00D81533">
      <w:pPr>
        <w:rPr>
          <w:rFonts w:ascii="Arial" w:eastAsia="Calibri" w:hAnsi="Arial" w:cs="Arial"/>
          <w:b/>
          <w:sz w:val="20"/>
          <w:szCs w:val="20"/>
        </w:rPr>
      </w:pPr>
      <w:r>
        <w:rPr>
          <w:rFonts w:ascii="Arial" w:eastAsia="Calibri" w:hAnsi="Arial" w:cs="Arial"/>
          <w:b/>
          <w:sz w:val="20"/>
          <w:szCs w:val="20"/>
        </w:rPr>
        <w:br w:type="page"/>
      </w:r>
    </w:p>
    <w:p w14:paraId="7E7F0DA2" w14:textId="77777777" w:rsidR="00AD7A10" w:rsidRPr="00AD7A10" w:rsidRDefault="00AD7A10" w:rsidP="00AD7A10">
      <w:pPr>
        <w:jc w:val="both"/>
        <w:rPr>
          <w:rFonts w:ascii="Arial" w:eastAsia="Calibri" w:hAnsi="Arial" w:cs="Arial"/>
          <w:b/>
          <w:sz w:val="20"/>
          <w:szCs w:val="20"/>
        </w:rPr>
      </w:pPr>
      <w:r w:rsidRPr="00AD7A10">
        <w:rPr>
          <w:rFonts w:ascii="Arial" w:eastAsia="Calibri" w:hAnsi="Arial" w:cs="Arial"/>
          <w:b/>
          <w:sz w:val="20"/>
          <w:szCs w:val="20"/>
        </w:rPr>
        <w:lastRenderedPageBreak/>
        <w:t>Syllabus</w:t>
      </w:r>
    </w:p>
    <w:p w14:paraId="6B3AF09E" w14:textId="77777777" w:rsidR="00AD7A10" w:rsidRPr="00AD7A10" w:rsidRDefault="00AD7A10" w:rsidP="00AD7A10">
      <w:pPr>
        <w:jc w:val="both"/>
        <w:rPr>
          <w:rFonts w:ascii="Arial" w:eastAsia="Calibri" w:hAnsi="Arial" w:cs="Arial"/>
          <w:sz w:val="20"/>
          <w:szCs w:val="20"/>
        </w:rPr>
      </w:pPr>
    </w:p>
    <w:p w14:paraId="4F2DC579" w14:textId="77777777" w:rsidR="00AE1F7D" w:rsidRPr="00AE1F7D" w:rsidRDefault="00AE1F7D" w:rsidP="00AE1F7D">
      <w:pPr>
        <w:rPr>
          <w:rFonts w:ascii="Arial" w:eastAsia="Calibri" w:hAnsi="Arial" w:cs="Arial"/>
          <w:b/>
          <w:bCs/>
          <w:sz w:val="20"/>
          <w:szCs w:val="20"/>
          <w:lang w:val="en-US"/>
        </w:rPr>
      </w:pPr>
    </w:p>
    <w:p w14:paraId="29FD9856" w14:textId="07A92720" w:rsidR="00AE1F7D" w:rsidRDefault="000B7471" w:rsidP="00AE1F7D">
      <w:pPr>
        <w:rPr>
          <w:rFonts w:ascii="Arial" w:eastAsia="Calibri" w:hAnsi="Arial" w:cs="Arial"/>
          <w:b/>
          <w:bCs/>
          <w:sz w:val="20"/>
          <w:szCs w:val="20"/>
          <w:lang w:val="en-US"/>
        </w:rPr>
      </w:pPr>
      <w:r>
        <w:rPr>
          <w:rFonts w:ascii="Arial" w:eastAsia="Calibri" w:hAnsi="Arial" w:cs="Arial"/>
          <w:b/>
          <w:bCs/>
          <w:sz w:val="20"/>
          <w:szCs w:val="20"/>
          <w:lang w:val="en-US"/>
        </w:rPr>
        <w:t xml:space="preserve">Lecture 1 – University </w:t>
      </w:r>
      <w:r w:rsidR="00AE1F7D" w:rsidRPr="00AE1F7D">
        <w:rPr>
          <w:rFonts w:ascii="Arial" w:eastAsia="Calibri" w:hAnsi="Arial" w:cs="Arial"/>
          <w:b/>
          <w:bCs/>
          <w:sz w:val="20"/>
          <w:szCs w:val="20"/>
          <w:lang w:val="en-US"/>
        </w:rPr>
        <w:t xml:space="preserve">Week </w:t>
      </w:r>
      <w:r w:rsidR="005C0C36">
        <w:rPr>
          <w:rFonts w:ascii="Arial" w:eastAsia="Calibri" w:hAnsi="Arial" w:cs="Arial"/>
          <w:b/>
          <w:bCs/>
          <w:sz w:val="20"/>
          <w:szCs w:val="20"/>
          <w:lang w:val="en-US"/>
        </w:rPr>
        <w:t>16</w:t>
      </w:r>
      <w:r w:rsidR="00AE1F7D" w:rsidRPr="00AE1F7D">
        <w:rPr>
          <w:rFonts w:ascii="Arial" w:eastAsia="Calibri" w:hAnsi="Arial" w:cs="Arial"/>
          <w:b/>
          <w:bCs/>
          <w:sz w:val="20"/>
          <w:szCs w:val="20"/>
          <w:lang w:val="en-US"/>
        </w:rPr>
        <w:t xml:space="preserve"> </w:t>
      </w:r>
    </w:p>
    <w:p w14:paraId="7F4EB410" w14:textId="5159091B" w:rsidR="008F5EAD" w:rsidRDefault="008F5EAD" w:rsidP="00AE1F7D">
      <w:pPr>
        <w:rPr>
          <w:rFonts w:ascii="Arial" w:eastAsia="Calibri" w:hAnsi="Arial" w:cs="Arial"/>
          <w:b/>
          <w:bCs/>
          <w:sz w:val="20"/>
          <w:szCs w:val="20"/>
          <w:lang w:val="en-US"/>
        </w:rPr>
      </w:pPr>
      <w:r>
        <w:rPr>
          <w:rFonts w:ascii="Arial" w:eastAsia="Calibri" w:hAnsi="Arial" w:cs="Arial"/>
          <w:b/>
          <w:bCs/>
          <w:sz w:val="20"/>
          <w:szCs w:val="20"/>
          <w:lang w:val="en-US"/>
        </w:rPr>
        <w:t>Psychoanalysis for our times</w:t>
      </w:r>
    </w:p>
    <w:p w14:paraId="3CBD6239" w14:textId="55E4B85B" w:rsidR="008F5EAD" w:rsidRPr="008F5EAD" w:rsidRDefault="008F5EAD" w:rsidP="00AE1F7D">
      <w:pPr>
        <w:rPr>
          <w:rFonts w:ascii="Arial" w:eastAsia="Calibri" w:hAnsi="Arial" w:cs="Arial"/>
          <w:sz w:val="20"/>
          <w:szCs w:val="20"/>
          <w:lang w:val="en-US"/>
        </w:rPr>
      </w:pPr>
      <w:r>
        <w:rPr>
          <w:rFonts w:ascii="Arial" w:eastAsia="Calibri" w:hAnsi="Arial" w:cs="Arial"/>
          <w:sz w:val="20"/>
          <w:szCs w:val="20"/>
          <w:lang w:val="en-US"/>
        </w:rPr>
        <w:t xml:space="preserve">In this session, we discuss the continued relevance of psychoanalytic ideas in our times. We look at some of the main tenets of psychoanalytic practice, and at its contemporary challenges. </w:t>
      </w:r>
    </w:p>
    <w:p w14:paraId="32F5E971" w14:textId="77777777" w:rsidR="008F5EAD" w:rsidRDefault="008F5EAD" w:rsidP="008F5EAD">
      <w:pPr>
        <w:rPr>
          <w:rFonts w:ascii="Arial" w:eastAsia="Calibri" w:hAnsi="Arial" w:cs="Arial"/>
          <w:bCs/>
          <w:sz w:val="20"/>
          <w:szCs w:val="20"/>
          <w:lang w:val="en-US"/>
        </w:rPr>
      </w:pPr>
    </w:p>
    <w:p w14:paraId="1F0953F8" w14:textId="77777777" w:rsidR="008F5EAD" w:rsidRPr="00AE1F7D" w:rsidRDefault="008F5EAD" w:rsidP="008F5EAD">
      <w:pPr>
        <w:rPr>
          <w:rFonts w:ascii="Arial" w:eastAsia="Calibri" w:hAnsi="Arial" w:cs="Arial"/>
          <w:b/>
          <w:bCs/>
          <w:sz w:val="20"/>
          <w:szCs w:val="20"/>
          <w:lang w:val="en-US"/>
        </w:rPr>
      </w:pPr>
      <w:r>
        <w:rPr>
          <w:rFonts w:ascii="Arial" w:eastAsia="Calibri" w:hAnsi="Arial" w:cs="Arial"/>
          <w:b/>
          <w:bCs/>
          <w:sz w:val="20"/>
          <w:szCs w:val="20"/>
          <w:lang w:val="en-US"/>
        </w:rPr>
        <w:t>Key</w:t>
      </w:r>
      <w:r w:rsidRPr="00AE1F7D">
        <w:rPr>
          <w:rFonts w:ascii="Arial" w:eastAsia="Calibri" w:hAnsi="Arial" w:cs="Arial"/>
          <w:b/>
          <w:bCs/>
          <w:sz w:val="20"/>
          <w:szCs w:val="20"/>
          <w:lang w:val="en-US"/>
        </w:rPr>
        <w:t xml:space="preserve"> Reading:</w:t>
      </w:r>
    </w:p>
    <w:p w14:paraId="76BCAC0F" w14:textId="4A704E12" w:rsidR="008F5EAD" w:rsidRDefault="008F5EAD" w:rsidP="00AE1F7D">
      <w:pPr>
        <w:rPr>
          <w:rFonts w:ascii="Arial" w:eastAsia="Calibri" w:hAnsi="Arial" w:cs="Arial"/>
          <w:b/>
          <w:bCs/>
          <w:sz w:val="20"/>
          <w:szCs w:val="20"/>
          <w:lang w:val="en-US"/>
        </w:rPr>
      </w:pPr>
    </w:p>
    <w:p w14:paraId="516FD5B7" w14:textId="485ADA96" w:rsidR="008F5EAD" w:rsidRPr="008F5EAD" w:rsidRDefault="008F5EAD" w:rsidP="00AE1F7D">
      <w:pPr>
        <w:rPr>
          <w:rFonts w:ascii="Arial" w:eastAsia="Calibri" w:hAnsi="Arial" w:cs="Arial"/>
          <w:sz w:val="20"/>
          <w:szCs w:val="20"/>
          <w:lang w:val="en-US"/>
        </w:rPr>
      </w:pPr>
      <w:r>
        <w:rPr>
          <w:rFonts w:ascii="Arial" w:eastAsia="Calibri" w:hAnsi="Arial" w:cs="Arial"/>
          <w:sz w:val="20"/>
          <w:szCs w:val="20"/>
          <w:lang w:val="en-US"/>
        </w:rPr>
        <w:t xml:space="preserve">Lemma, A. (2016) Introduction: Is Freud dead? In </w:t>
      </w:r>
      <w:r>
        <w:rPr>
          <w:rFonts w:ascii="Arial" w:eastAsia="Calibri" w:hAnsi="Arial" w:cs="Arial"/>
          <w:i/>
          <w:iCs/>
          <w:sz w:val="20"/>
          <w:szCs w:val="20"/>
          <w:lang w:val="en-US"/>
        </w:rPr>
        <w:t xml:space="preserve">Introduction to the Practice of Psychoanalytic Psychotherapy. </w:t>
      </w:r>
      <w:r>
        <w:rPr>
          <w:rFonts w:ascii="Arial" w:eastAsia="Calibri" w:hAnsi="Arial" w:cs="Arial"/>
          <w:sz w:val="20"/>
          <w:szCs w:val="20"/>
          <w:lang w:val="en-US"/>
        </w:rPr>
        <w:t xml:space="preserve">Wiley Blackwell, pp. 1-11. </w:t>
      </w:r>
    </w:p>
    <w:p w14:paraId="0C486612" w14:textId="77777777" w:rsidR="008F5EAD" w:rsidRDefault="008F5EAD" w:rsidP="00AE1F7D">
      <w:pPr>
        <w:rPr>
          <w:rFonts w:ascii="Arial" w:eastAsia="Calibri" w:hAnsi="Arial" w:cs="Arial"/>
          <w:b/>
          <w:bCs/>
          <w:sz w:val="20"/>
          <w:szCs w:val="20"/>
          <w:lang w:val="en-US"/>
        </w:rPr>
      </w:pPr>
    </w:p>
    <w:p w14:paraId="263EDBB1" w14:textId="77777777" w:rsidR="00B85B5C" w:rsidRPr="00AE1F7D" w:rsidRDefault="00B85B5C" w:rsidP="00B85B5C">
      <w:pPr>
        <w:rPr>
          <w:rFonts w:ascii="Arial" w:eastAsia="Calibri" w:hAnsi="Arial" w:cs="Arial"/>
          <w:b/>
          <w:bCs/>
          <w:sz w:val="20"/>
          <w:szCs w:val="20"/>
          <w:lang w:val="en-US"/>
        </w:rPr>
      </w:pPr>
      <w:r>
        <w:rPr>
          <w:rFonts w:ascii="Arial" w:eastAsia="Calibri" w:hAnsi="Arial" w:cs="Arial"/>
          <w:b/>
          <w:bCs/>
          <w:sz w:val="20"/>
          <w:szCs w:val="20"/>
          <w:lang w:val="en-US"/>
        </w:rPr>
        <w:t>Recommended Reading:</w:t>
      </w:r>
    </w:p>
    <w:p w14:paraId="7492A521" w14:textId="66567804" w:rsidR="000B7471" w:rsidRDefault="000B7471" w:rsidP="00AE1F7D">
      <w:pPr>
        <w:rPr>
          <w:rFonts w:ascii="Arial" w:eastAsia="Calibri" w:hAnsi="Arial" w:cs="Arial"/>
          <w:bCs/>
          <w:sz w:val="20"/>
          <w:szCs w:val="20"/>
          <w:lang w:val="en-US"/>
        </w:rPr>
      </w:pPr>
    </w:p>
    <w:p w14:paraId="27A2C13F" w14:textId="7945300C" w:rsidR="00B85B5C" w:rsidRPr="00954889" w:rsidRDefault="00B85B5C" w:rsidP="00B85B5C">
      <w:r w:rsidRPr="00954889">
        <w:rPr>
          <w:rFonts w:ascii="Arial" w:hAnsi="Arial" w:cs="Arial"/>
          <w:color w:val="222222"/>
          <w:sz w:val="20"/>
          <w:szCs w:val="20"/>
          <w:shd w:val="clear" w:color="auto" w:fill="FFFFFF"/>
        </w:rPr>
        <w:t xml:space="preserve">Freud, S. (1955). </w:t>
      </w:r>
      <w:r>
        <w:rPr>
          <w:rFonts w:ascii="Arial" w:hAnsi="Arial" w:cs="Arial"/>
          <w:color w:val="222222"/>
          <w:sz w:val="20"/>
          <w:szCs w:val="20"/>
          <w:shd w:val="clear" w:color="auto" w:fill="FFFFFF"/>
        </w:rPr>
        <w:t>Katarina</w:t>
      </w:r>
      <w:r w:rsidRPr="00954889">
        <w:rPr>
          <w:rFonts w:ascii="Arial" w:hAnsi="Arial" w:cs="Arial"/>
          <w:color w:val="222222"/>
          <w:sz w:val="20"/>
          <w:szCs w:val="20"/>
          <w:shd w:val="clear" w:color="auto" w:fill="FFFFFF"/>
        </w:rPr>
        <w:t>, Case Histories from Studies on Hysteria. </w:t>
      </w:r>
      <w:r w:rsidRPr="00A84367">
        <w:rPr>
          <w:rFonts w:ascii="Arial" w:eastAsia="Calibri" w:hAnsi="Arial" w:cs="Arial"/>
          <w:color w:val="000000" w:themeColor="text1"/>
          <w:sz w:val="20"/>
          <w:szCs w:val="20"/>
          <w:lang w:val="en-US"/>
        </w:rPr>
        <w:t xml:space="preserve">In J. Strachey (Ed.), </w:t>
      </w:r>
      <w:r w:rsidRPr="00954889">
        <w:rPr>
          <w:rFonts w:ascii="Arial" w:hAnsi="Arial" w:cs="Arial"/>
          <w:i/>
          <w:iCs/>
          <w:color w:val="222222"/>
          <w:sz w:val="20"/>
          <w:szCs w:val="20"/>
        </w:rPr>
        <w:t>The Standard Edition of the Complete Psychological Works of Sigmund Freud, Volume II (1893-1895): Studies on Hysteria</w:t>
      </w:r>
      <w:r>
        <w:rPr>
          <w:rFonts w:ascii="Arial" w:hAnsi="Arial" w:cs="Arial"/>
          <w:i/>
          <w:iCs/>
          <w:color w:val="222222"/>
          <w:sz w:val="20"/>
          <w:szCs w:val="20"/>
        </w:rPr>
        <w:t xml:space="preserve">. </w:t>
      </w:r>
      <w:r w:rsidRPr="00D30DB5">
        <w:rPr>
          <w:rFonts w:ascii="Arial" w:hAnsi="Arial" w:cs="Arial"/>
          <w:color w:val="222222"/>
          <w:sz w:val="20"/>
          <w:szCs w:val="20"/>
          <w:shd w:val="clear" w:color="auto" w:fill="FFFFFF"/>
        </w:rPr>
        <w:t>London: Hogarth Press</w:t>
      </w:r>
      <w:r>
        <w:rPr>
          <w:rFonts w:ascii="Arial" w:hAnsi="Arial" w:cs="Arial"/>
          <w:color w:val="222222"/>
          <w:sz w:val="20"/>
          <w:szCs w:val="20"/>
          <w:shd w:val="clear" w:color="auto" w:fill="FFFFFF"/>
        </w:rPr>
        <w:t xml:space="preserve">, </w:t>
      </w:r>
      <w:r w:rsidRPr="00954889">
        <w:rPr>
          <w:rFonts w:ascii="Arial" w:hAnsi="Arial" w:cs="Arial"/>
          <w:color w:val="222222"/>
          <w:sz w:val="20"/>
          <w:szCs w:val="20"/>
          <w:shd w:val="clear" w:color="auto" w:fill="FFFFFF"/>
        </w:rPr>
        <w:t xml:space="preserve">pp. </w:t>
      </w:r>
      <w:r w:rsidRPr="00B85B5C">
        <w:rPr>
          <w:rFonts w:ascii="Arial" w:hAnsi="Arial" w:cs="Arial"/>
          <w:color w:val="222222"/>
          <w:sz w:val="20"/>
          <w:szCs w:val="20"/>
          <w:shd w:val="clear" w:color="auto" w:fill="FFFFFF"/>
        </w:rPr>
        <w:t>125-134</w:t>
      </w:r>
      <w:r w:rsidRPr="00954889">
        <w:rPr>
          <w:rFonts w:ascii="Arial" w:hAnsi="Arial" w:cs="Arial"/>
          <w:color w:val="222222"/>
          <w:sz w:val="20"/>
          <w:szCs w:val="20"/>
          <w:shd w:val="clear" w:color="auto" w:fill="FFFFFF"/>
        </w:rPr>
        <w:t>.</w:t>
      </w:r>
    </w:p>
    <w:p w14:paraId="1E4712A3" w14:textId="19D8A1B6" w:rsidR="00B85B5C" w:rsidRDefault="00B85B5C" w:rsidP="00AE1F7D">
      <w:pPr>
        <w:rPr>
          <w:rFonts w:ascii="Arial" w:eastAsia="Calibri" w:hAnsi="Arial" w:cs="Arial"/>
          <w:bCs/>
          <w:sz w:val="20"/>
          <w:szCs w:val="20"/>
          <w:lang w:val="en-US"/>
        </w:rPr>
      </w:pPr>
    </w:p>
    <w:p w14:paraId="38D5DACD" w14:textId="74E848F5" w:rsidR="00944A73" w:rsidRDefault="00944A73" w:rsidP="00AE1F7D">
      <w:pPr>
        <w:rPr>
          <w:rFonts w:ascii="Arial" w:eastAsia="Calibri" w:hAnsi="Arial" w:cs="Arial"/>
          <w:bCs/>
          <w:sz w:val="20"/>
          <w:szCs w:val="20"/>
          <w:lang w:val="en-US"/>
        </w:rPr>
      </w:pPr>
    </w:p>
    <w:p w14:paraId="0E43D6BE" w14:textId="77777777" w:rsidR="001E1886" w:rsidRPr="00AE1F7D" w:rsidRDefault="001E1886" w:rsidP="00AE1F7D">
      <w:pPr>
        <w:rPr>
          <w:rFonts w:ascii="Arial" w:eastAsia="Calibri" w:hAnsi="Arial" w:cs="Arial"/>
          <w:b/>
          <w:bCs/>
          <w:sz w:val="20"/>
          <w:szCs w:val="20"/>
          <w:lang w:val="en-US"/>
        </w:rPr>
      </w:pPr>
    </w:p>
    <w:p w14:paraId="7F37AF07" w14:textId="3B037499" w:rsidR="00AE1F7D" w:rsidRDefault="000B7471" w:rsidP="00AE1F7D">
      <w:pPr>
        <w:rPr>
          <w:rFonts w:ascii="Arial" w:eastAsia="Calibri" w:hAnsi="Arial" w:cs="Arial"/>
          <w:b/>
          <w:bCs/>
          <w:sz w:val="20"/>
          <w:szCs w:val="20"/>
          <w:lang w:val="en-US"/>
        </w:rPr>
      </w:pPr>
      <w:r>
        <w:rPr>
          <w:rFonts w:ascii="Arial" w:eastAsia="Calibri" w:hAnsi="Arial" w:cs="Arial"/>
          <w:b/>
          <w:bCs/>
          <w:sz w:val="20"/>
          <w:szCs w:val="20"/>
          <w:lang w:val="en-US"/>
        </w:rPr>
        <w:t xml:space="preserve">Lecture 2 – University Week </w:t>
      </w:r>
      <w:r w:rsidR="005C0C36">
        <w:rPr>
          <w:rFonts w:ascii="Arial" w:eastAsia="Calibri" w:hAnsi="Arial" w:cs="Arial"/>
          <w:b/>
          <w:bCs/>
          <w:sz w:val="20"/>
          <w:szCs w:val="20"/>
          <w:lang w:val="en-US"/>
        </w:rPr>
        <w:t>17</w:t>
      </w:r>
      <w:r>
        <w:rPr>
          <w:rFonts w:ascii="Arial" w:eastAsia="Calibri" w:hAnsi="Arial" w:cs="Arial"/>
          <w:b/>
          <w:bCs/>
          <w:sz w:val="20"/>
          <w:szCs w:val="20"/>
          <w:lang w:val="en-US"/>
        </w:rPr>
        <w:t xml:space="preserve"> </w:t>
      </w:r>
    </w:p>
    <w:p w14:paraId="0E9CF012" w14:textId="78E29EB2" w:rsidR="008F5EAD" w:rsidRDefault="008F5EAD" w:rsidP="00AE1F7D">
      <w:pPr>
        <w:rPr>
          <w:rFonts w:ascii="Arial" w:eastAsia="Calibri" w:hAnsi="Arial" w:cs="Arial"/>
          <w:b/>
          <w:bCs/>
          <w:sz w:val="20"/>
          <w:szCs w:val="20"/>
          <w:lang w:val="en-US"/>
        </w:rPr>
      </w:pPr>
      <w:r>
        <w:rPr>
          <w:rFonts w:ascii="Arial" w:eastAsia="Calibri" w:hAnsi="Arial" w:cs="Arial"/>
          <w:b/>
          <w:bCs/>
          <w:sz w:val="20"/>
          <w:szCs w:val="20"/>
          <w:lang w:val="en-US"/>
        </w:rPr>
        <w:t xml:space="preserve">The psychoanalytic setting </w:t>
      </w:r>
    </w:p>
    <w:p w14:paraId="4A8CA257" w14:textId="5B06AC03" w:rsidR="008F5EAD" w:rsidRDefault="00CC1CE4" w:rsidP="00AE1F7D">
      <w:pPr>
        <w:rPr>
          <w:rFonts w:ascii="Arial" w:eastAsia="Calibri" w:hAnsi="Arial" w:cs="Arial"/>
          <w:sz w:val="20"/>
          <w:szCs w:val="20"/>
          <w:lang w:val="en-US"/>
        </w:rPr>
      </w:pPr>
      <w:r>
        <w:rPr>
          <w:rFonts w:ascii="Arial" w:eastAsia="Calibri" w:hAnsi="Arial" w:cs="Arial"/>
          <w:sz w:val="20"/>
          <w:szCs w:val="20"/>
          <w:lang w:val="en-US"/>
        </w:rPr>
        <w:t xml:space="preserve">In this session, we </w:t>
      </w:r>
      <w:proofErr w:type="spellStart"/>
      <w:r>
        <w:rPr>
          <w:rFonts w:ascii="Arial" w:eastAsia="Calibri" w:hAnsi="Arial" w:cs="Arial"/>
          <w:sz w:val="20"/>
          <w:szCs w:val="20"/>
          <w:lang w:val="en-US"/>
        </w:rPr>
        <w:t>familiarise</w:t>
      </w:r>
      <w:proofErr w:type="spellEnd"/>
      <w:r>
        <w:rPr>
          <w:rFonts w:ascii="Arial" w:eastAsia="Calibri" w:hAnsi="Arial" w:cs="Arial"/>
          <w:sz w:val="20"/>
          <w:szCs w:val="20"/>
          <w:lang w:val="en-US"/>
        </w:rPr>
        <w:t xml:space="preserve"> ourselves with core psychoanalytic vocabulary and we reflect on the meaning of the ‘psychoanalytic frame’ and ‘psychoanalytic setting’. </w:t>
      </w:r>
    </w:p>
    <w:p w14:paraId="233FDE9B" w14:textId="77777777" w:rsidR="00CC1CE4" w:rsidRPr="00CC1CE4" w:rsidRDefault="00CC1CE4" w:rsidP="00AE1F7D">
      <w:pPr>
        <w:rPr>
          <w:rFonts w:ascii="Arial" w:eastAsia="Calibri" w:hAnsi="Arial" w:cs="Arial"/>
          <w:sz w:val="20"/>
          <w:szCs w:val="20"/>
          <w:lang w:val="en-US"/>
        </w:rPr>
      </w:pPr>
    </w:p>
    <w:p w14:paraId="3FB32667" w14:textId="77777777" w:rsidR="008F5EAD" w:rsidRPr="00AE1F7D" w:rsidRDefault="008F5EAD" w:rsidP="008F5EAD">
      <w:pPr>
        <w:rPr>
          <w:rFonts w:ascii="Arial" w:eastAsia="Calibri" w:hAnsi="Arial" w:cs="Arial"/>
          <w:b/>
          <w:bCs/>
          <w:sz w:val="20"/>
          <w:szCs w:val="20"/>
          <w:lang w:val="en-US"/>
        </w:rPr>
      </w:pPr>
      <w:r>
        <w:rPr>
          <w:rFonts w:ascii="Arial" w:eastAsia="Calibri" w:hAnsi="Arial" w:cs="Arial"/>
          <w:b/>
          <w:bCs/>
          <w:sz w:val="20"/>
          <w:szCs w:val="20"/>
          <w:lang w:val="en-US"/>
        </w:rPr>
        <w:t>Key</w:t>
      </w:r>
      <w:r w:rsidRPr="00AE1F7D">
        <w:rPr>
          <w:rFonts w:ascii="Arial" w:eastAsia="Calibri" w:hAnsi="Arial" w:cs="Arial"/>
          <w:b/>
          <w:bCs/>
          <w:sz w:val="20"/>
          <w:szCs w:val="20"/>
          <w:lang w:val="en-US"/>
        </w:rPr>
        <w:t xml:space="preserve"> Reading:</w:t>
      </w:r>
    </w:p>
    <w:p w14:paraId="56D524AB" w14:textId="77777777" w:rsidR="008F5EAD" w:rsidRDefault="008F5EAD" w:rsidP="008F5EAD">
      <w:pPr>
        <w:rPr>
          <w:rFonts w:ascii="Arial" w:eastAsia="Calibri" w:hAnsi="Arial" w:cs="Arial"/>
          <w:b/>
          <w:bCs/>
          <w:sz w:val="20"/>
          <w:szCs w:val="20"/>
          <w:lang w:val="en-US"/>
        </w:rPr>
      </w:pPr>
    </w:p>
    <w:p w14:paraId="49EC9980" w14:textId="7E61CAED" w:rsidR="008F5EAD" w:rsidRPr="008F5EAD" w:rsidRDefault="008F5EAD" w:rsidP="008F5EAD">
      <w:pPr>
        <w:rPr>
          <w:rFonts w:ascii="Arial" w:eastAsia="Calibri" w:hAnsi="Arial" w:cs="Arial"/>
          <w:sz w:val="20"/>
          <w:szCs w:val="20"/>
          <w:lang w:val="en-US"/>
        </w:rPr>
      </w:pPr>
      <w:r>
        <w:rPr>
          <w:rFonts w:ascii="Arial" w:eastAsia="Calibri" w:hAnsi="Arial" w:cs="Arial"/>
          <w:sz w:val="20"/>
          <w:szCs w:val="20"/>
          <w:lang w:val="en-US"/>
        </w:rPr>
        <w:t>Lemma, A. (2016)</w:t>
      </w:r>
      <w:r w:rsidR="00A92963">
        <w:rPr>
          <w:rFonts w:ascii="Arial" w:eastAsia="Calibri" w:hAnsi="Arial" w:cs="Arial"/>
          <w:sz w:val="20"/>
          <w:szCs w:val="20"/>
          <w:lang w:val="en-US"/>
        </w:rPr>
        <w:t>.</w:t>
      </w:r>
      <w:r>
        <w:rPr>
          <w:rFonts w:ascii="Arial" w:eastAsia="Calibri" w:hAnsi="Arial" w:cs="Arial"/>
          <w:sz w:val="20"/>
          <w:szCs w:val="20"/>
          <w:lang w:val="en-US"/>
        </w:rPr>
        <w:t xml:space="preserve"> </w:t>
      </w:r>
      <w:r>
        <w:rPr>
          <w:rFonts w:ascii="Arial" w:eastAsia="Calibri" w:hAnsi="Arial" w:cs="Arial"/>
          <w:sz w:val="20"/>
          <w:szCs w:val="20"/>
          <w:lang w:val="en-US"/>
        </w:rPr>
        <w:t xml:space="preserve">The analytic setting and the analytic attitude. </w:t>
      </w:r>
      <w:r>
        <w:rPr>
          <w:rFonts w:ascii="Arial" w:eastAsia="Calibri" w:hAnsi="Arial" w:cs="Arial"/>
          <w:sz w:val="20"/>
          <w:szCs w:val="20"/>
          <w:lang w:val="en-US"/>
        </w:rPr>
        <w:t xml:space="preserve">In </w:t>
      </w:r>
      <w:r>
        <w:rPr>
          <w:rFonts w:ascii="Arial" w:eastAsia="Calibri" w:hAnsi="Arial" w:cs="Arial"/>
          <w:i/>
          <w:iCs/>
          <w:sz w:val="20"/>
          <w:szCs w:val="20"/>
          <w:lang w:val="en-US"/>
        </w:rPr>
        <w:t xml:space="preserve">Introduction to the Practice of Psychoanalytic Psychotherapy. </w:t>
      </w:r>
      <w:r>
        <w:rPr>
          <w:rFonts w:ascii="Arial" w:eastAsia="Calibri" w:hAnsi="Arial" w:cs="Arial"/>
          <w:sz w:val="20"/>
          <w:szCs w:val="20"/>
          <w:lang w:val="en-US"/>
        </w:rPr>
        <w:t xml:space="preserve">Wiley Blackwell, pp. </w:t>
      </w:r>
      <w:r>
        <w:rPr>
          <w:rFonts w:ascii="Arial" w:eastAsia="Calibri" w:hAnsi="Arial" w:cs="Arial"/>
          <w:sz w:val="20"/>
          <w:szCs w:val="20"/>
          <w:lang w:val="en-US"/>
        </w:rPr>
        <w:t>94-127</w:t>
      </w:r>
      <w:r>
        <w:rPr>
          <w:rFonts w:ascii="Arial" w:eastAsia="Calibri" w:hAnsi="Arial" w:cs="Arial"/>
          <w:sz w:val="20"/>
          <w:szCs w:val="20"/>
          <w:lang w:val="en-US"/>
        </w:rPr>
        <w:t xml:space="preserve">. </w:t>
      </w:r>
    </w:p>
    <w:p w14:paraId="1F79C5E5" w14:textId="1DA9A149" w:rsidR="008F5EAD" w:rsidRDefault="008F5EAD" w:rsidP="00AE1F7D">
      <w:pPr>
        <w:rPr>
          <w:rFonts w:ascii="Arial" w:eastAsia="Calibri" w:hAnsi="Arial" w:cs="Arial"/>
          <w:b/>
          <w:bCs/>
          <w:sz w:val="20"/>
          <w:szCs w:val="20"/>
          <w:lang w:val="en-US"/>
        </w:rPr>
      </w:pPr>
    </w:p>
    <w:p w14:paraId="03879DFA" w14:textId="77777777" w:rsidR="0018619F" w:rsidRPr="00AE1F7D" w:rsidRDefault="0018619F" w:rsidP="0018619F">
      <w:pPr>
        <w:rPr>
          <w:rFonts w:ascii="Arial" w:eastAsia="Calibri" w:hAnsi="Arial" w:cs="Arial"/>
          <w:b/>
          <w:bCs/>
          <w:sz w:val="20"/>
          <w:szCs w:val="20"/>
          <w:lang w:val="en-US"/>
        </w:rPr>
      </w:pPr>
      <w:r>
        <w:rPr>
          <w:rFonts w:ascii="Arial" w:eastAsia="Calibri" w:hAnsi="Arial" w:cs="Arial"/>
          <w:b/>
          <w:bCs/>
          <w:sz w:val="20"/>
          <w:szCs w:val="20"/>
          <w:lang w:val="en-US"/>
        </w:rPr>
        <w:t>Recommended Reading:</w:t>
      </w:r>
    </w:p>
    <w:p w14:paraId="0F9D1EC0" w14:textId="3A8FB720" w:rsidR="008F5EAD" w:rsidRDefault="008F5EAD" w:rsidP="00AE1F7D">
      <w:pPr>
        <w:rPr>
          <w:rFonts w:ascii="Arial" w:eastAsia="Calibri" w:hAnsi="Arial" w:cs="Arial"/>
          <w:b/>
          <w:bCs/>
          <w:sz w:val="20"/>
          <w:szCs w:val="20"/>
          <w:lang w:val="en-US"/>
        </w:rPr>
      </w:pPr>
    </w:p>
    <w:p w14:paraId="1F5EE14B" w14:textId="4156E495" w:rsidR="00B85B5C" w:rsidRPr="00B85B5C" w:rsidRDefault="00B85B5C" w:rsidP="00B85B5C">
      <w:r w:rsidRPr="00B85B5C">
        <w:rPr>
          <w:rFonts w:ascii="Arial" w:hAnsi="Arial" w:cs="Arial"/>
          <w:color w:val="222222"/>
          <w:sz w:val="20"/>
          <w:szCs w:val="20"/>
          <w:shd w:val="clear" w:color="auto" w:fill="FFFFFF"/>
        </w:rPr>
        <w:t>Breuer, J., &amp; Freud, S. (1895). Fräulein Anna O. </w:t>
      </w:r>
      <w:r w:rsidR="0018619F" w:rsidRPr="00A84367">
        <w:rPr>
          <w:rFonts w:ascii="Arial" w:eastAsia="Calibri" w:hAnsi="Arial" w:cs="Arial"/>
          <w:color w:val="000000" w:themeColor="text1"/>
          <w:sz w:val="20"/>
          <w:szCs w:val="20"/>
          <w:lang w:val="en-US"/>
        </w:rPr>
        <w:t xml:space="preserve">In J. Strachey (Ed.), </w:t>
      </w:r>
      <w:r w:rsidR="0018619F" w:rsidRPr="00954889">
        <w:rPr>
          <w:rFonts w:ascii="Arial" w:hAnsi="Arial" w:cs="Arial"/>
          <w:i/>
          <w:iCs/>
          <w:color w:val="222222"/>
          <w:sz w:val="20"/>
          <w:szCs w:val="20"/>
        </w:rPr>
        <w:t>The Standard Edition of the Complete Psychological Works of Sigmund Freud, Volume II</w:t>
      </w:r>
      <w:r w:rsidR="0018619F">
        <w:rPr>
          <w:rFonts w:ascii="Arial" w:hAnsi="Arial" w:cs="Arial"/>
          <w:i/>
          <w:iCs/>
          <w:color w:val="222222"/>
          <w:sz w:val="20"/>
          <w:szCs w:val="20"/>
        </w:rPr>
        <w:t>I</w:t>
      </w:r>
      <w:r w:rsidR="0018619F" w:rsidRPr="00954889">
        <w:rPr>
          <w:rFonts w:ascii="Arial" w:hAnsi="Arial" w:cs="Arial"/>
          <w:i/>
          <w:iCs/>
          <w:color w:val="222222"/>
          <w:sz w:val="20"/>
          <w:szCs w:val="20"/>
        </w:rPr>
        <w:t xml:space="preserve"> (1893-1895): Studies on Hysteria</w:t>
      </w:r>
      <w:r w:rsidR="0018619F">
        <w:rPr>
          <w:rFonts w:ascii="Arial" w:hAnsi="Arial" w:cs="Arial"/>
          <w:i/>
          <w:iCs/>
          <w:color w:val="222222"/>
          <w:sz w:val="20"/>
          <w:szCs w:val="20"/>
        </w:rPr>
        <w:t xml:space="preserve">. </w:t>
      </w:r>
      <w:r w:rsidR="0018619F" w:rsidRPr="00D30DB5">
        <w:rPr>
          <w:rFonts w:ascii="Arial" w:hAnsi="Arial" w:cs="Arial"/>
          <w:color w:val="222222"/>
          <w:sz w:val="20"/>
          <w:szCs w:val="20"/>
          <w:shd w:val="clear" w:color="auto" w:fill="FFFFFF"/>
        </w:rPr>
        <w:t>London: Hogarth Press</w:t>
      </w:r>
      <w:r w:rsidR="0018619F">
        <w:rPr>
          <w:rFonts w:ascii="Arial" w:hAnsi="Arial" w:cs="Arial"/>
          <w:color w:val="222222"/>
          <w:sz w:val="20"/>
          <w:szCs w:val="20"/>
          <w:shd w:val="clear" w:color="auto" w:fill="FFFFFF"/>
        </w:rPr>
        <w:t xml:space="preserve">, </w:t>
      </w:r>
      <w:r w:rsidR="0018619F" w:rsidRPr="00954889">
        <w:rPr>
          <w:rFonts w:ascii="Arial" w:hAnsi="Arial" w:cs="Arial"/>
          <w:color w:val="222222"/>
          <w:sz w:val="20"/>
          <w:szCs w:val="20"/>
          <w:shd w:val="clear" w:color="auto" w:fill="FFFFFF"/>
        </w:rPr>
        <w:t xml:space="preserve">pp. </w:t>
      </w:r>
      <w:r w:rsidRPr="00B85B5C">
        <w:rPr>
          <w:rFonts w:ascii="Arial" w:hAnsi="Arial" w:cs="Arial"/>
          <w:color w:val="222222"/>
          <w:sz w:val="20"/>
          <w:szCs w:val="20"/>
          <w:shd w:val="clear" w:color="auto" w:fill="FFFFFF"/>
        </w:rPr>
        <w:t>21-48.</w:t>
      </w:r>
    </w:p>
    <w:p w14:paraId="367129E8" w14:textId="77777777" w:rsidR="008F5EAD" w:rsidRDefault="008F5EAD" w:rsidP="00AE1F7D">
      <w:pPr>
        <w:rPr>
          <w:rFonts w:ascii="Arial" w:eastAsia="Calibri" w:hAnsi="Arial" w:cs="Arial"/>
          <w:b/>
          <w:bCs/>
          <w:sz w:val="20"/>
          <w:szCs w:val="20"/>
          <w:lang w:val="en-US"/>
        </w:rPr>
      </w:pPr>
    </w:p>
    <w:p w14:paraId="58699ACF" w14:textId="4D7416BB" w:rsidR="008F5EAD" w:rsidRDefault="008F5EAD" w:rsidP="00AE1F7D">
      <w:pPr>
        <w:rPr>
          <w:rFonts w:ascii="Arial" w:eastAsia="Calibri" w:hAnsi="Arial" w:cs="Arial"/>
          <w:b/>
          <w:bCs/>
          <w:sz w:val="20"/>
          <w:szCs w:val="20"/>
          <w:lang w:val="en-US"/>
        </w:rPr>
      </w:pPr>
    </w:p>
    <w:p w14:paraId="7998D873" w14:textId="77777777" w:rsidR="0018619F" w:rsidRDefault="0018619F" w:rsidP="00AE1F7D">
      <w:pPr>
        <w:rPr>
          <w:rFonts w:ascii="Arial" w:eastAsia="Calibri" w:hAnsi="Arial" w:cs="Arial"/>
          <w:b/>
          <w:bCs/>
          <w:sz w:val="20"/>
          <w:szCs w:val="20"/>
          <w:lang w:val="en-US"/>
        </w:rPr>
      </w:pPr>
    </w:p>
    <w:p w14:paraId="612BF9D2" w14:textId="77777777" w:rsidR="0018619F" w:rsidRDefault="0018619F" w:rsidP="0018619F">
      <w:pPr>
        <w:rPr>
          <w:rFonts w:ascii="Arial" w:eastAsia="Calibri" w:hAnsi="Arial" w:cs="Arial"/>
          <w:b/>
          <w:bCs/>
          <w:sz w:val="20"/>
          <w:szCs w:val="20"/>
          <w:lang w:val="en-US"/>
        </w:rPr>
      </w:pPr>
      <w:r>
        <w:rPr>
          <w:rFonts w:ascii="Arial" w:eastAsia="Calibri" w:hAnsi="Arial" w:cs="Arial"/>
          <w:b/>
          <w:bCs/>
          <w:sz w:val="20"/>
          <w:szCs w:val="20"/>
          <w:lang w:val="en-US"/>
        </w:rPr>
        <w:t xml:space="preserve">Lecture 3 – University Week 18 </w:t>
      </w:r>
    </w:p>
    <w:p w14:paraId="6F1BE865" w14:textId="77777777" w:rsidR="0018619F" w:rsidRPr="00AE1F7D" w:rsidRDefault="0018619F" w:rsidP="0018619F">
      <w:pPr>
        <w:rPr>
          <w:rFonts w:ascii="Arial" w:eastAsia="Calibri" w:hAnsi="Arial" w:cs="Arial"/>
          <w:b/>
          <w:bCs/>
          <w:sz w:val="20"/>
          <w:szCs w:val="20"/>
          <w:lang w:val="en-US"/>
        </w:rPr>
      </w:pPr>
      <w:r>
        <w:rPr>
          <w:rFonts w:ascii="Arial" w:hAnsi="Arial" w:cs="Arial"/>
          <w:b/>
          <w:sz w:val="20"/>
          <w:szCs w:val="20"/>
        </w:rPr>
        <w:t xml:space="preserve">The unconscious </w:t>
      </w:r>
    </w:p>
    <w:p w14:paraId="1CAF553E" w14:textId="77777777" w:rsidR="0018619F" w:rsidRDefault="0018619F" w:rsidP="0018619F">
      <w:pPr>
        <w:rPr>
          <w:rFonts w:ascii="Arial" w:eastAsia="Calibri" w:hAnsi="Arial" w:cs="Arial"/>
          <w:bCs/>
          <w:sz w:val="20"/>
          <w:szCs w:val="20"/>
          <w:lang w:val="en-US"/>
        </w:rPr>
      </w:pPr>
      <w:r>
        <w:rPr>
          <w:rFonts w:ascii="Arial" w:eastAsia="Calibri" w:hAnsi="Arial" w:cs="Arial"/>
          <w:bCs/>
          <w:sz w:val="20"/>
          <w:szCs w:val="20"/>
          <w:lang w:val="en-US"/>
        </w:rPr>
        <w:t xml:space="preserve">In this session, we look at Freud’s early conception of the unconscious, as it emerges from his case, </w:t>
      </w:r>
      <w:r w:rsidRPr="00954889">
        <w:rPr>
          <w:rFonts w:ascii="Arial" w:hAnsi="Arial" w:cs="Arial"/>
          <w:color w:val="222222"/>
          <w:sz w:val="20"/>
          <w:szCs w:val="20"/>
          <w:shd w:val="clear" w:color="auto" w:fill="FFFFFF"/>
        </w:rPr>
        <w:t>Elisabeth von R</w:t>
      </w:r>
      <w:r>
        <w:rPr>
          <w:rFonts w:ascii="Arial" w:eastAsia="Calibri" w:hAnsi="Arial" w:cs="Arial"/>
          <w:bCs/>
          <w:sz w:val="20"/>
          <w:szCs w:val="20"/>
          <w:lang w:val="en-US"/>
        </w:rPr>
        <w:t xml:space="preserve">. We also reflect on the importance of the studies in hysteria for defining a psychoanalytic view on the relationship between the psyche and the soma.  </w:t>
      </w:r>
    </w:p>
    <w:p w14:paraId="0D65EA64" w14:textId="77777777" w:rsidR="0018619F" w:rsidRDefault="0018619F" w:rsidP="0018619F">
      <w:pPr>
        <w:rPr>
          <w:rFonts w:ascii="Arial" w:eastAsia="Calibri" w:hAnsi="Arial" w:cs="Arial"/>
          <w:bCs/>
          <w:sz w:val="20"/>
          <w:szCs w:val="20"/>
          <w:lang w:val="en-US"/>
        </w:rPr>
      </w:pPr>
    </w:p>
    <w:p w14:paraId="19DDC104" w14:textId="77777777" w:rsidR="0018619F" w:rsidRPr="00AE1F7D" w:rsidRDefault="0018619F" w:rsidP="0018619F">
      <w:pPr>
        <w:rPr>
          <w:rFonts w:ascii="Arial" w:eastAsia="Calibri" w:hAnsi="Arial" w:cs="Arial"/>
          <w:b/>
          <w:bCs/>
          <w:sz w:val="20"/>
          <w:szCs w:val="20"/>
          <w:lang w:val="en-US"/>
        </w:rPr>
      </w:pPr>
      <w:r>
        <w:rPr>
          <w:rFonts w:ascii="Arial" w:eastAsia="Calibri" w:hAnsi="Arial" w:cs="Arial"/>
          <w:b/>
          <w:bCs/>
          <w:sz w:val="20"/>
          <w:szCs w:val="20"/>
          <w:lang w:val="en-US"/>
        </w:rPr>
        <w:t>Key</w:t>
      </w:r>
      <w:r w:rsidRPr="00AE1F7D">
        <w:rPr>
          <w:rFonts w:ascii="Arial" w:eastAsia="Calibri" w:hAnsi="Arial" w:cs="Arial"/>
          <w:b/>
          <w:bCs/>
          <w:sz w:val="20"/>
          <w:szCs w:val="20"/>
          <w:lang w:val="en-US"/>
        </w:rPr>
        <w:t xml:space="preserve"> Reading:</w:t>
      </w:r>
    </w:p>
    <w:p w14:paraId="6B428341" w14:textId="77777777" w:rsidR="0018619F" w:rsidRDefault="0018619F" w:rsidP="0018619F">
      <w:pPr>
        <w:rPr>
          <w:rFonts w:ascii="Arial" w:eastAsia="Calibri" w:hAnsi="Arial" w:cs="Arial"/>
          <w:b/>
          <w:bCs/>
          <w:sz w:val="20"/>
          <w:szCs w:val="20"/>
          <w:lang w:val="en-US"/>
        </w:rPr>
      </w:pPr>
    </w:p>
    <w:p w14:paraId="71B2356B" w14:textId="77777777" w:rsidR="0018619F" w:rsidRPr="00954889" w:rsidRDefault="0018619F" w:rsidP="0018619F">
      <w:r w:rsidRPr="00954889">
        <w:rPr>
          <w:rFonts w:ascii="Arial" w:hAnsi="Arial" w:cs="Arial"/>
          <w:color w:val="222222"/>
          <w:sz w:val="20"/>
          <w:szCs w:val="20"/>
          <w:shd w:val="clear" w:color="auto" w:fill="FFFFFF"/>
        </w:rPr>
        <w:t xml:space="preserve">Freud, S. (1955). </w:t>
      </w:r>
      <w:proofErr w:type="spellStart"/>
      <w:r w:rsidRPr="00954889">
        <w:rPr>
          <w:rFonts w:ascii="Arial" w:hAnsi="Arial" w:cs="Arial"/>
          <w:color w:val="222222"/>
          <w:sz w:val="20"/>
          <w:szCs w:val="20"/>
          <w:shd w:val="clear" w:color="auto" w:fill="FFFFFF"/>
        </w:rPr>
        <w:t>Frälein</w:t>
      </w:r>
      <w:proofErr w:type="spellEnd"/>
      <w:r w:rsidRPr="00954889">
        <w:rPr>
          <w:rFonts w:ascii="Arial" w:hAnsi="Arial" w:cs="Arial"/>
          <w:color w:val="222222"/>
          <w:sz w:val="20"/>
          <w:szCs w:val="20"/>
          <w:shd w:val="clear" w:color="auto" w:fill="FFFFFF"/>
        </w:rPr>
        <w:t xml:space="preserve"> Elisabeth von R, Case Histories from Studies on Hysteria. </w:t>
      </w:r>
      <w:r w:rsidRPr="00A84367">
        <w:rPr>
          <w:rFonts w:ascii="Arial" w:eastAsia="Calibri" w:hAnsi="Arial" w:cs="Arial"/>
          <w:color w:val="000000" w:themeColor="text1"/>
          <w:sz w:val="20"/>
          <w:szCs w:val="20"/>
          <w:lang w:val="en-US"/>
        </w:rPr>
        <w:t xml:space="preserve">In J. Strachey (Ed.), </w:t>
      </w:r>
      <w:r w:rsidRPr="00954889">
        <w:rPr>
          <w:rFonts w:ascii="Arial" w:hAnsi="Arial" w:cs="Arial"/>
          <w:i/>
          <w:iCs/>
          <w:color w:val="222222"/>
          <w:sz w:val="20"/>
          <w:szCs w:val="20"/>
        </w:rPr>
        <w:t>The Standard Edition of the Complete Psychological Works of Sigmund Freud, Volume II (1893-1895): Studies on Hysteria</w:t>
      </w:r>
      <w:r>
        <w:rPr>
          <w:rFonts w:ascii="Arial" w:hAnsi="Arial" w:cs="Arial"/>
          <w:i/>
          <w:iCs/>
          <w:color w:val="222222"/>
          <w:sz w:val="20"/>
          <w:szCs w:val="20"/>
        </w:rPr>
        <w:t xml:space="preserve">. </w:t>
      </w:r>
      <w:r w:rsidRPr="00D30DB5">
        <w:rPr>
          <w:rFonts w:ascii="Arial" w:hAnsi="Arial" w:cs="Arial"/>
          <w:color w:val="222222"/>
          <w:sz w:val="20"/>
          <w:szCs w:val="20"/>
          <w:shd w:val="clear" w:color="auto" w:fill="FFFFFF"/>
        </w:rPr>
        <w:t>London: Hogarth Press</w:t>
      </w:r>
      <w:r>
        <w:rPr>
          <w:rFonts w:ascii="Arial" w:hAnsi="Arial" w:cs="Arial"/>
          <w:color w:val="222222"/>
          <w:sz w:val="20"/>
          <w:szCs w:val="20"/>
          <w:shd w:val="clear" w:color="auto" w:fill="FFFFFF"/>
        </w:rPr>
        <w:t xml:space="preserve">, </w:t>
      </w:r>
      <w:r w:rsidRPr="00954889">
        <w:rPr>
          <w:rFonts w:ascii="Arial" w:hAnsi="Arial" w:cs="Arial"/>
          <w:color w:val="222222"/>
          <w:sz w:val="20"/>
          <w:szCs w:val="20"/>
          <w:shd w:val="clear" w:color="auto" w:fill="FFFFFF"/>
        </w:rPr>
        <w:t>pp. 135-181.</w:t>
      </w:r>
    </w:p>
    <w:p w14:paraId="5CB83DC9" w14:textId="77777777" w:rsidR="0018619F" w:rsidRPr="00AE1F7D" w:rsidRDefault="0018619F" w:rsidP="0018619F">
      <w:pPr>
        <w:rPr>
          <w:rFonts w:ascii="Arial" w:eastAsia="Calibri" w:hAnsi="Arial" w:cs="Arial"/>
          <w:b/>
          <w:bCs/>
          <w:sz w:val="20"/>
          <w:szCs w:val="20"/>
          <w:lang w:val="en-US"/>
        </w:rPr>
      </w:pPr>
    </w:p>
    <w:p w14:paraId="232721DC" w14:textId="77777777" w:rsidR="0018619F" w:rsidRPr="00AE1F7D" w:rsidRDefault="0018619F" w:rsidP="0018619F">
      <w:pPr>
        <w:rPr>
          <w:rFonts w:ascii="Arial" w:eastAsia="Calibri" w:hAnsi="Arial" w:cs="Arial"/>
          <w:b/>
          <w:bCs/>
          <w:sz w:val="20"/>
          <w:szCs w:val="20"/>
          <w:lang w:val="en-US"/>
        </w:rPr>
      </w:pPr>
      <w:r>
        <w:rPr>
          <w:rFonts w:ascii="Arial" w:eastAsia="Calibri" w:hAnsi="Arial" w:cs="Arial"/>
          <w:b/>
          <w:bCs/>
          <w:sz w:val="20"/>
          <w:szCs w:val="20"/>
          <w:lang w:val="en-US"/>
        </w:rPr>
        <w:t>Recommended Reading:</w:t>
      </w:r>
    </w:p>
    <w:p w14:paraId="2F4AC698" w14:textId="77777777" w:rsidR="0018619F" w:rsidRDefault="0018619F" w:rsidP="0018619F">
      <w:pPr>
        <w:rPr>
          <w:rFonts w:ascii="Arial" w:eastAsia="Calibri" w:hAnsi="Arial" w:cs="Arial"/>
          <w:b/>
          <w:bCs/>
          <w:sz w:val="20"/>
          <w:szCs w:val="20"/>
          <w:lang w:val="en-US"/>
        </w:rPr>
      </w:pPr>
    </w:p>
    <w:p w14:paraId="62B18E9B" w14:textId="77777777" w:rsidR="0018619F" w:rsidRPr="00954889" w:rsidRDefault="0018619F" w:rsidP="0018619F">
      <w:r w:rsidRPr="00954889">
        <w:rPr>
          <w:rFonts w:ascii="Arial" w:hAnsi="Arial" w:cs="Arial"/>
          <w:color w:val="222222"/>
          <w:sz w:val="20"/>
          <w:szCs w:val="20"/>
          <w:shd w:val="clear" w:color="auto" w:fill="FFFFFF"/>
        </w:rPr>
        <w:t>Freud, S. (1957). The unconscious. In </w:t>
      </w:r>
      <w:r w:rsidRPr="00A84367">
        <w:rPr>
          <w:rFonts w:ascii="Arial" w:eastAsia="Calibri" w:hAnsi="Arial" w:cs="Arial"/>
          <w:color w:val="000000" w:themeColor="text1"/>
          <w:sz w:val="20"/>
          <w:szCs w:val="20"/>
          <w:lang w:val="en-US"/>
        </w:rPr>
        <w:t xml:space="preserve">J. Strachey (Ed.), </w:t>
      </w:r>
      <w:r w:rsidRPr="00954889">
        <w:rPr>
          <w:rFonts w:ascii="Arial" w:hAnsi="Arial" w:cs="Arial"/>
          <w:i/>
          <w:iCs/>
          <w:color w:val="222222"/>
          <w:sz w:val="20"/>
          <w:szCs w:val="20"/>
        </w:rPr>
        <w:t>The Standard Edition of the Complete Psychological Works of Sigmund Freud, Volume XIV (1914-1916): On the History of the Psycho-Analytic Movement, Papers on Metapsychology and Other Works</w:t>
      </w:r>
      <w:r>
        <w:rPr>
          <w:rFonts w:ascii="Arial" w:hAnsi="Arial" w:cs="Arial"/>
          <w:color w:val="222222"/>
          <w:sz w:val="20"/>
          <w:szCs w:val="20"/>
          <w:shd w:val="clear" w:color="auto" w:fill="FFFFFF"/>
        </w:rPr>
        <w:t xml:space="preserve">. </w:t>
      </w:r>
      <w:r w:rsidRPr="00D30DB5">
        <w:rPr>
          <w:rFonts w:ascii="Arial" w:hAnsi="Arial" w:cs="Arial"/>
          <w:color w:val="222222"/>
          <w:sz w:val="20"/>
          <w:szCs w:val="20"/>
          <w:shd w:val="clear" w:color="auto" w:fill="FFFFFF"/>
        </w:rPr>
        <w:t>London: Hogarth Press</w:t>
      </w:r>
      <w:r>
        <w:rPr>
          <w:rFonts w:ascii="Arial" w:hAnsi="Arial" w:cs="Arial"/>
          <w:color w:val="222222"/>
          <w:sz w:val="20"/>
          <w:szCs w:val="20"/>
          <w:shd w:val="clear" w:color="auto" w:fill="FFFFFF"/>
        </w:rPr>
        <w:t xml:space="preserve">, </w:t>
      </w:r>
      <w:r w:rsidRPr="00954889">
        <w:rPr>
          <w:rFonts w:ascii="Arial" w:hAnsi="Arial" w:cs="Arial"/>
          <w:color w:val="222222"/>
          <w:sz w:val="20"/>
          <w:szCs w:val="20"/>
          <w:shd w:val="clear" w:color="auto" w:fill="FFFFFF"/>
        </w:rPr>
        <w:t>pp. 159-215.</w:t>
      </w:r>
    </w:p>
    <w:p w14:paraId="50B8C4E5" w14:textId="77777777" w:rsidR="0018619F" w:rsidRDefault="0018619F" w:rsidP="0018619F">
      <w:pPr>
        <w:rPr>
          <w:rFonts w:ascii="Arial" w:eastAsia="Calibri" w:hAnsi="Arial" w:cs="Arial"/>
          <w:b/>
          <w:bCs/>
          <w:sz w:val="20"/>
          <w:szCs w:val="20"/>
          <w:lang w:val="en-US"/>
        </w:rPr>
      </w:pPr>
    </w:p>
    <w:p w14:paraId="5B66774E" w14:textId="5B91F4B0" w:rsidR="0018619F" w:rsidRDefault="0018619F" w:rsidP="0018619F">
      <w:pPr>
        <w:rPr>
          <w:rFonts w:ascii="Arial" w:eastAsia="Calibri" w:hAnsi="Arial" w:cs="Arial"/>
          <w:b/>
          <w:bCs/>
          <w:sz w:val="20"/>
          <w:szCs w:val="20"/>
          <w:lang w:val="en-US"/>
        </w:rPr>
      </w:pPr>
    </w:p>
    <w:p w14:paraId="0964F096" w14:textId="006E6C82" w:rsidR="001E1886" w:rsidRDefault="001E1886" w:rsidP="0018619F">
      <w:pPr>
        <w:rPr>
          <w:rFonts w:ascii="Arial" w:eastAsia="Calibri" w:hAnsi="Arial" w:cs="Arial"/>
          <w:b/>
          <w:bCs/>
          <w:sz w:val="20"/>
          <w:szCs w:val="20"/>
          <w:lang w:val="en-US"/>
        </w:rPr>
      </w:pPr>
    </w:p>
    <w:p w14:paraId="27456BAE" w14:textId="2D40AB62" w:rsidR="001E1886" w:rsidRDefault="001E1886" w:rsidP="0018619F">
      <w:pPr>
        <w:rPr>
          <w:rFonts w:ascii="Arial" w:eastAsia="Calibri" w:hAnsi="Arial" w:cs="Arial"/>
          <w:b/>
          <w:bCs/>
          <w:sz w:val="20"/>
          <w:szCs w:val="20"/>
          <w:lang w:val="en-US"/>
        </w:rPr>
      </w:pPr>
    </w:p>
    <w:p w14:paraId="24FBA449" w14:textId="77777777" w:rsidR="001E1886" w:rsidRDefault="001E1886" w:rsidP="0018619F">
      <w:pPr>
        <w:rPr>
          <w:rFonts w:ascii="Arial" w:eastAsia="Calibri" w:hAnsi="Arial" w:cs="Arial"/>
          <w:b/>
          <w:bCs/>
          <w:sz w:val="20"/>
          <w:szCs w:val="20"/>
          <w:lang w:val="en-US"/>
        </w:rPr>
      </w:pPr>
    </w:p>
    <w:p w14:paraId="6E027DAD" w14:textId="77777777" w:rsidR="008F5EAD" w:rsidRDefault="008F5EAD" w:rsidP="00AE1F7D">
      <w:pPr>
        <w:rPr>
          <w:rFonts w:ascii="Arial" w:eastAsia="Calibri" w:hAnsi="Arial" w:cs="Arial"/>
          <w:b/>
          <w:bCs/>
          <w:sz w:val="20"/>
          <w:szCs w:val="20"/>
          <w:lang w:val="en-US"/>
        </w:rPr>
      </w:pPr>
    </w:p>
    <w:p w14:paraId="0D8E070F" w14:textId="77777777" w:rsidR="00A92963" w:rsidRDefault="00A92963" w:rsidP="00A92963">
      <w:pPr>
        <w:rPr>
          <w:rFonts w:ascii="Arial" w:eastAsia="Calibri" w:hAnsi="Arial" w:cs="Arial"/>
          <w:b/>
          <w:bCs/>
          <w:sz w:val="20"/>
          <w:szCs w:val="20"/>
          <w:lang w:val="en-US"/>
        </w:rPr>
      </w:pPr>
    </w:p>
    <w:p w14:paraId="1CB19202" w14:textId="77777777" w:rsidR="00A92963" w:rsidRPr="005C0C36" w:rsidRDefault="00A92963" w:rsidP="00A92963">
      <w:pPr>
        <w:rPr>
          <w:rFonts w:ascii="Arial" w:eastAsia="Calibri" w:hAnsi="Arial" w:cs="Arial"/>
          <w:b/>
          <w:bCs/>
          <w:sz w:val="20"/>
          <w:szCs w:val="20"/>
          <w:lang w:val="en-US"/>
        </w:rPr>
      </w:pPr>
      <w:r w:rsidRPr="005C0C36">
        <w:rPr>
          <w:rFonts w:ascii="Arial" w:eastAsia="Calibri" w:hAnsi="Arial" w:cs="Arial"/>
          <w:b/>
          <w:bCs/>
          <w:sz w:val="20"/>
          <w:szCs w:val="20"/>
          <w:lang w:val="en-US"/>
        </w:rPr>
        <w:t>Lecture 4 – University Week 19</w:t>
      </w:r>
    </w:p>
    <w:p w14:paraId="57CDA2ED" w14:textId="6DB23FA7" w:rsidR="00D30DB5" w:rsidRDefault="00D30DB5" w:rsidP="00AE1F7D">
      <w:pPr>
        <w:rPr>
          <w:rFonts w:ascii="Arial" w:eastAsia="Calibri" w:hAnsi="Arial" w:cs="Arial"/>
          <w:b/>
          <w:bCs/>
          <w:sz w:val="20"/>
          <w:szCs w:val="20"/>
          <w:lang w:val="en-US"/>
        </w:rPr>
      </w:pPr>
      <w:r>
        <w:rPr>
          <w:rFonts w:ascii="Arial" w:eastAsia="Calibri" w:hAnsi="Arial" w:cs="Arial"/>
          <w:b/>
          <w:bCs/>
          <w:sz w:val="20"/>
          <w:szCs w:val="20"/>
          <w:lang w:val="en-US"/>
        </w:rPr>
        <w:t>Memory and repression</w:t>
      </w:r>
    </w:p>
    <w:p w14:paraId="4FC88711" w14:textId="5AF26F97" w:rsidR="00A92963" w:rsidRPr="00A92963" w:rsidRDefault="00A92963" w:rsidP="00A92963">
      <w:pPr>
        <w:spacing w:after="200" w:line="276" w:lineRule="auto"/>
        <w:rPr>
          <w:rFonts w:ascii="Arial" w:eastAsia="Calibri" w:hAnsi="Arial" w:cs="Arial"/>
          <w:sz w:val="20"/>
          <w:szCs w:val="20"/>
          <w:lang w:val="en-US"/>
        </w:rPr>
      </w:pPr>
      <w:r>
        <w:rPr>
          <w:rFonts w:ascii="Arial" w:eastAsia="Calibri" w:hAnsi="Arial" w:cs="Arial"/>
          <w:sz w:val="20"/>
          <w:szCs w:val="20"/>
          <w:lang w:val="en-US"/>
        </w:rPr>
        <w:t>In this session, we discuss the meaning of memory in psychoanalytic practice. We also look at repression, and at forms of temporality that psychoanalysis makes thinkable. In particular, Freud’s idea of ‘</w:t>
      </w:r>
      <w:proofErr w:type="spellStart"/>
      <w:r>
        <w:rPr>
          <w:rFonts w:ascii="Arial" w:eastAsia="Calibri" w:hAnsi="Arial" w:cs="Arial"/>
          <w:sz w:val="20"/>
          <w:szCs w:val="20"/>
          <w:lang w:val="en-US"/>
        </w:rPr>
        <w:t>afterwardsness</w:t>
      </w:r>
      <w:proofErr w:type="spellEnd"/>
      <w:r>
        <w:rPr>
          <w:rFonts w:ascii="Arial" w:eastAsia="Calibri" w:hAnsi="Arial" w:cs="Arial"/>
          <w:sz w:val="20"/>
          <w:szCs w:val="20"/>
          <w:lang w:val="en-US"/>
        </w:rPr>
        <w:t>’ [</w:t>
      </w:r>
      <w:proofErr w:type="spellStart"/>
      <w:r w:rsidRPr="00A92963">
        <w:rPr>
          <w:rFonts w:ascii="Arial" w:eastAsia="Calibri" w:hAnsi="Arial" w:cs="Arial"/>
          <w:i/>
          <w:iCs/>
          <w:sz w:val="20"/>
          <w:szCs w:val="20"/>
          <w:lang w:val="en-US"/>
        </w:rPr>
        <w:t>Nachträglichkeit</w:t>
      </w:r>
      <w:proofErr w:type="spellEnd"/>
      <w:r w:rsidRPr="00A92963">
        <w:rPr>
          <w:rFonts w:ascii="Arial" w:eastAsia="Calibri" w:hAnsi="Arial" w:cs="Arial"/>
          <w:sz w:val="20"/>
          <w:szCs w:val="20"/>
          <w:lang w:val="en-US"/>
        </w:rPr>
        <w:t xml:space="preserve">] </w:t>
      </w:r>
      <w:r>
        <w:rPr>
          <w:rFonts w:ascii="Arial" w:eastAsia="Calibri" w:hAnsi="Arial" w:cs="Arial"/>
          <w:sz w:val="20"/>
          <w:szCs w:val="20"/>
          <w:lang w:val="en-US"/>
        </w:rPr>
        <w:t xml:space="preserve">means that memory is a result of a complicated intersection of two times. </w:t>
      </w:r>
    </w:p>
    <w:p w14:paraId="4A72B9EC" w14:textId="77777777" w:rsidR="0023069A" w:rsidRDefault="00D30DB5" w:rsidP="0023069A">
      <w:pPr>
        <w:rPr>
          <w:rFonts w:ascii="Arial" w:eastAsia="Calibri" w:hAnsi="Arial" w:cs="Arial"/>
          <w:b/>
          <w:bCs/>
          <w:sz w:val="20"/>
          <w:szCs w:val="20"/>
          <w:lang w:val="en-US"/>
        </w:rPr>
      </w:pPr>
      <w:r>
        <w:rPr>
          <w:rFonts w:ascii="Arial" w:eastAsia="Calibri" w:hAnsi="Arial" w:cs="Arial"/>
          <w:b/>
          <w:bCs/>
          <w:sz w:val="20"/>
          <w:szCs w:val="20"/>
          <w:lang w:val="en-US"/>
        </w:rPr>
        <w:t>Key</w:t>
      </w:r>
      <w:r w:rsidRPr="00AE1F7D">
        <w:rPr>
          <w:rFonts w:ascii="Arial" w:eastAsia="Calibri" w:hAnsi="Arial" w:cs="Arial"/>
          <w:b/>
          <w:bCs/>
          <w:sz w:val="20"/>
          <w:szCs w:val="20"/>
          <w:lang w:val="en-US"/>
        </w:rPr>
        <w:t xml:space="preserve"> Reading:</w:t>
      </w:r>
    </w:p>
    <w:p w14:paraId="13506F8E" w14:textId="21AFDA96" w:rsidR="00D30DB5" w:rsidRPr="00A92963" w:rsidRDefault="0023069A" w:rsidP="00A92963">
      <w:pPr>
        <w:pStyle w:val="NormalWeb"/>
        <w:rPr>
          <w:rFonts w:ascii="Arial" w:hAnsi="Arial" w:cs="Arial"/>
          <w:color w:val="222222"/>
          <w:sz w:val="20"/>
          <w:szCs w:val="20"/>
          <w:shd w:val="clear" w:color="auto" w:fill="FFFFFF"/>
        </w:rPr>
      </w:pPr>
      <w:r w:rsidRPr="0023069A">
        <w:rPr>
          <w:rFonts w:ascii="Arial" w:hAnsi="Arial" w:cs="Arial"/>
          <w:color w:val="222222"/>
          <w:sz w:val="20"/>
          <w:szCs w:val="20"/>
          <w:shd w:val="clear" w:color="auto" w:fill="FFFFFF"/>
        </w:rPr>
        <w:t>Freud, S. (1</w:t>
      </w:r>
      <w:r w:rsidR="00A441E2">
        <w:rPr>
          <w:rFonts w:ascii="Arial" w:hAnsi="Arial" w:cs="Arial"/>
          <w:color w:val="222222"/>
          <w:sz w:val="20"/>
          <w:szCs w:val="20"/>
          <w:shd w:val="clear" w:color="auto" w:fill="FFFFFF"/>
        </w:rPr>
        <w:t>895</w:t>
      </w:r>
      <w:r w:rsidRPr="0023069A">
        <w:rPr>
          <w:rFonts w:ascii="Arial" w:hAnsi="Arial" w:cs="Arial"/>
          <w:color w:val="222222"/>
          <w:sz w:val="20"/>
          <w:szCs w:val="20"/>
          <w:shd w:val="clear" w:color="auto" w:fill="FFFFFF"/>
        </w:rPr>
        <w:t xml:space="preserve">). Project for a scientific psychology. In </w:t>
      </w:r>
      <w:r w:rsidRPr="00A84367">
        <w:rPr>
          <w:rFonts w:ascii="Arial" w:eastAsia="Calibri" w:hAnsi="Arial" w:cs="Arial"/>
          <w:color w:val="000000" w:themeColor="text1"/>
          <w:sz w:val="20"/>
          <w:szCs w:val="20"/>
          <w:lang w:val="en-US"/>
        </w:rPr>
        <w:t xml:space="preserve">J. Strachey (Ed.), </w:t>
      </w:r>
      <w:r w:rsidR="00A441E2" w:rsidRPr="00954889">
        <w:rPr>
          <w:rFonts w:ascii="Arial" w:hAnsi="Arial" w:cs="Arial"/>
          <w:i/>
          <w:iCs/>
          <w:color w:val="222222"/>
          <w:sz w:val="20"/>
          <w:szCs w:val="20"/>
        </w:rPr>
        <w:t>The Standard Edition of the Complete Psychological Works of Sigmund Freud, Volume</w:t>
      </w:r>
      <w:r w:rsidR="00A441E2" w:rsidRPr="00A441E2">
        <w:rPr>
          <w:rFonts w:ascii="Arial" w:hAnsi="Arial" w:cs="Arial"/>
          <w:i/>
          <w:iCs/>
          <w:color w:val="222222"/>
          <w:sz w:val="20"/>
          <w:szCs w:val="20"/>
          <w:shd w:val="clear" w:color="auto" w:fill="FFFFFF"/>
        </w:rPr>
        <w:t xml:space="preserve"> </w:t>
      </w:r>
      <w:r w:rsidRPr="00A441E2">
        <w:rPr>
          <w:rFonts w:ascii="Arial" w:hAnsi="Arial" w:cs="Arial"/>
          <w:i/>
          <w:iCs/>
          <w:color w:val="222222"/>
          <w:sz w:val="20"/>
          <w:szCs w:val="20"/>
          <w:shd w:val="clear" w:color="auto" w:fill="FFFFFF"/>
        </w:rPr>
        <w:t>I</w:t>
      </w:r>
      <w:r w:rsidR="00A441E2">
        <w:rPr>
          <w:rFonts w:ascii="Arial" w:hAnsi="Arial" w:cs="Arial"/>
          <w:color w:val="222222"/>
          <w:sz w:val="20"/>
          <w:szCs w:val="20"/>
          <w:shd w:val="clear" w:color="auto" w:fill="FFFFFF"/>
        </w:rPr>
        <w:t xml:space="preserve">. </w:t>
      </w:r>
      <w:r w:rsidRPr="0023069A">
        <w:rPr>
          <w:rFonts w:ascii="Arial" w:hAnsi="Arial" w:cs="Arial"/>
          <w:color w:val="222222"/>
          <w:sz w:val="20"/>
          <w:szCs w:val="20"/>
          <w:shd w:val="clear" w:color="auto" w:fill="FFFFFF"/>
        </w:rPr>
        <w:t>London: Hogarth Press</w:t>
      </w:r>
      <w:r w:rsidR="00A441E2">
        <w:rPr>
          <w:rFonts w:ascii="Arial" w:hAnsi="Arial" w:cs="Arial"/>
          <w:color w:val="222222"/>
          <w:sz w:val="20"/>
          <w:szCs w:val="20"/>
          <w:shd w:val="clear" w:color="auto" w:fill="FFFFFF"/>
        </w:rPr>
        <w:t xml:space="preserve">, </w:t>
      </w:r>
      <w:r w:rsidR="00A441E2" w:rsidRPr="0023069A">
        <w:rPr>
          <w:rFonts w:ascii="Arial" w:hAnsi="Arial" w:cs="Arial"/>
          <w:color w:val="222222"/>
          <w:sz w:val="20"/>
          <w:szCs w:val="20"/>
          <w:shd w:val="clear" w:color="auto" w:fill="FFFFFF"/>
        </w:rPr>
        <w:t>pp. 283–397</w:t>
      </w:r>
      <w:r w:rsidR="006E58CA">
        <w:rPr>
          <w:rFonts w:ascii="Arial" w:hAnsi="Arial" w:cs="Arial"/>
          <w:color w:val="222222"/>
          <w:sz w:val="20"/>
          <w:szCs w:val="20"/>
          <w:shd w:val="clear" w:color="auto" w:fill="FFFFFF"/>
        </w:rPr>
        <w:t>. (focus on pp. 352-356, the case of Emma)</w:t>
      </w:r>
    </w:p>
    <w:p w14:paraId="1F11D6F6" w14:textId="401C14F1" w:rsidR="00D30DB5" w:rsidRDefault="00D30DB5" w:rsidP="00D30DB5">
      <w:pPr>
        <w:rPr>
          <w:rFonts w:ascii="Arial" w:eastAsia="Calibri" w:hAnsi="Arial" w:cs="Arial"/>
          <w:b/>
          <w:bCs/>
          <w:sz w:val="20"/>
          <w:szCs w:val="20"/>
          <w:lang w:val="en-US"/>
        </w:rPr>
      </w:pPr>
      <w:r>
        <w:rPr>
          <w:rFonts w:ascii="Arial" w:eastAsia="Calibri" w:hAnsi="Arial" w:cs="Arial"/>
          <w:b/>
          <w:bCs/>
          <w:sz w:val="20"/>
          <w:szCs w:val="20"/>
          <w:lang w:val="en-US"/>
        </w:rPr>
        <w:t>Recommended Reading:</w:t>
      </w:r>
    </w:p>
    <w:p w14:paraId="67F5EB1F" w14:textId="6049E91D" w:rsidR="0023069A" w:rsidRDefault="0023069A" w:rsidP="00D30DB5">
      <w:pPr>
        <w:rPr>
          <w:rFonts w:ascii="Arial" w:eastAsia="Calibri" w:hAnsi="Arial" w:cs="Arial"/>
          <w:b/>
          <w:bCs/>
          <w:sz w:val="20"/>
          <w:szCs w:val="20"/>
          <w:lang w:val="en-US"/>
        </w:rPr>
      </w:pPr>
    </w:p>
    <w:p w14:paraId="495F5B32" w14:textId="6D73D2F4" w:rsidR="00D30DB5" w:rsidRDefault="006E58CA" w:rsidP="006E58CA">
      <w:pPr>
        <w:autoSpaceDE w:val="0"/>
        <w:autoSpaceDN w:val="0"/>
        <w:adjustRightInd w:val="0"/>
        <w:rPr>
          <w:rFonts w:ascii="Arial" w:hAnsi="Arial" w:cs="Arial"/>
          <w:color w:val="222222"/>
          <w:sz w:val="20"/>
          <w:szCs w:val="20"/>
          <w:shd w:val="clear" w:color="auto" w:fill="FFFFFF"/>
        </w:rPr>
      </w:pPr>
      <w:r w:rsidRPr="006E58CA">
        <w:rPr>
          <w:rFonts w:ascii="Arial" w:hAnsi="Arial" w:cs="Arial"/>
          <w:color w:val="222222"/>
          <w:sz w:val="20"/>
          <w:szCs w:val="20"/>
          <w:shd w:val="clear" w:color="auto" w:fill="FFFFFF"/>
        </w:rPr>
        <w:t xml:space="preserve">Freud, S. (1896). Letter 52 from Extracts from the </w:t>
      </w:r>
      <w:proofErr w:type="spellStart"/>
      <w:r w:rsidRPr="006E58CA">
        <w:rPr>
          <w:rFonts w:ascii="Arial" w:hAnsi="Arial" w:cs="Arial"/>
          <w:color w:val="222222"/>
          <w:sz w:val="20"/>
          <w:szCs w:val="20"/>
          <w:shd w:val="clear" w:color="auto" w:fill="FFFFFF"/>
        </w:rPr>
        <w:t>Fliess</w:t>
      </w:r>
      <w:proofErr w:type="spellEnd"/>
      <w:r w:rsidRPr="006E58CA">
        <w:rPr>
          <w:rFonts w:ascii="Arial" w:hAnsi="Arial" w:cs="Arial"/>
          <w:color w:val="222222"/>
          <w:sz w:val="20"/>
          <w:szCs w:val="20"/>
          <w:shd w:val="clear" w:color="auto" w:fill="FFFFFF"/>
        </w:rPr>
        <w:t xml:space="preserve"> Papers. </w:t>
      </w:r>
      <w:r w:rsidR="0096021A" w:rsidRPr="0023069A">
        <w:rPr>
          <w:rFonts w:ascii="Arial" w:hAnsi="Arial" w:cs="Arial"/>
          <w:color w:val="222222"/>
          <w:sz w:val="20"/>
          <w:szCs w:val="20"/>
          <w:shd w:val="clear" w:color="auto" w:fill="FFFFFF"/>
        </w:rPr>
        <w:t xml:space="preserve">In </w:t>
      </w:r>
      <w:r w:rsidR="0096021A" w:rsidRPr="00A84367">
        <w:rPr>
          <w:rFonts w:ascii="Arial" w:eastAsia="Calibri" w:hAnsi="Arial" w:cs="Arial"/>
          <w:color w:val="000000" w:themeColor="text1"/>
          <w:sz w:val="20"/>
          <w:szCs w:val="20"/>
          <w:lang w:val="en-US"/>
        </w:rPr>
        <w:t xml:space="preserve">J. Strachey (Ed.), </w:t>
      </w:r>
      <w:r w:rsidRPr="006E58CA">
        <w:rPr>
          <w:rFonts w:ascii="Arial" w:hAnsi="Arial" w:cs="Arial"/>
          <w:i/>
          <w:iCs/>
          <w:color w:val="222222"/>
          <w:sz w:val="20"/>
          <w:szCs w:val="20"/>
          <w:shd w:val="clear" w:color="auto" w:fill="FFFFFF"/>
        </w:rPr>
        <w:t>The</w:t>
      </w:r>
      <w:r w:rsidRPr="006E58CA">
        <w:rPr>
          <w:rFonts w:ascii="Arial" w:hAnsi="Arial" w:cs="Arial"/>
          <w:i/>
          <w:iCs/>
          <w:color w:val="222222"/>
          <w:sz w:val="20"/>
          <w:szCs w:val="20"/>
          <w:shd w:val="clear" w:color="auto" w:fill="FFFFFF"/>
        </w:rPr>
        <w:t xml:space="preserve"> </w:t>
      </w:r>
      <w:r w:rsidRPr="006E58CA">
        <w:rPr>
          <w:rFonts w:ascii="Arial" w:hAnsi="Arial" w:cs="Arial"/>
          <w:i/>
          <w:iCs/>
          <w:color w:val="222222"/>
          <w:sz w:val="20"/>
          <w:szCs w:val="20"/>
          <w:shd w:val="clear" w:color="auto" w:fill="FFFFFF"/>
        </w:rPr>
        <w:t>Standard Edition of the Complete Psychological Works of Sigmund</w:t>
      </w:r>
      <w:r w:rsidRPr="006E58CA">
        <w:rPr>
          <w:rFonts w:ascii="Arial" w:hAnsi="Arial" w:cs="Arial"/>
          <w:i/>
          <w:iCs/>
          <w:color w:val="222222"/>
          <w:sz w:val="20"/>
          <w:szCs w:val="20"/>
          <w:shd w:val="clear" w:color="auto" w:fill="FFFFFF"/>
        </w:rPr>
        <w:t xml:space="preserve"> </w:t>
      </w:r>
      <w:r w:rsidRPr="006E58CA">
        <w:rPr>
          <w:rFonts w:ascii="Arial" w:hAnsi="Arial" w:cs="Arial"/>
          <w:i/>
          <w:iCs/>
          <w:color w:val="222222"/>
          <w:sz w:val="20"/>
          <w:szCs w:val="20"/>
          <w:shd w:val="clear" w:color="auto" w:fill="FFFFFF"/>
        </w:rPr>
        <w:t>Freud, Volume I (1886-1899): Pre-Psycho-Analytic Publications and</w:t>
      </w:r>
      <w:r w:rsidRPr="006E58CA">
        <w:rPr>
          <w:rFonts w:ascii="Arial" w:hAnsi="Arial" w:cs="Arial"/>
          <w:i/>
          <w:iCs/>
          <w:color w:val="222222"/>
          <w:sz w:val="20"/>
          <w:szCs w:val="20"/>
          <w:shd w:val="clear" w:color="auto" w:fill="FFFFFF"/>
        </w:rPr>
        <w:t xml:space="preserve"> </w:t>
      </w:r>
      <w:r w:rsidRPr="006E58CA">
        <w:rPr>
          <w:rFonts w:ascii="Arial" w:hAnsi="Arial" w:cs="Arial"/>
          <w:i/>
          <w:iCs/>
          <w:color w:val="222222"/>
          <w:sz w:val="20"/>
          <w:szCs w:val="20"/>
          <w:shd w:val="clear" w:color="auto" w:fill="FFFFFF"/>
        </w:rPr>
        <w:t>Unpublished Drafts</w:t>
      </w:r>
      <w:r>
        <w:rPr>
          <w:rFonts w:ascii="Arial" w:hAnsi="Arial" w:cs="Arial"/>
          <w:color w:val="222222"/>
          <w:sz w:val="20"/>
          <w:szCs w:val="20"/>
          <w:shd w:val="clear" w:color="auto" w:fill="FFFFFF"/>
        </w:rPr>
        <w:t xml:space="preserve">. </w:t>
      </w:r>
      <w:r w:rsidRPr="0023069A">
        <w:rPr>
          <w:rFonts w:ascii="Arial" w:hAnsi="Arial" w:cs="Arial"/>
          <w:color w:val="222222"/>
          <w:sz w:val="20"/>
          <w:szCs w:val="20"/>
          <w:shd w:val="clear" w:color="auto" w:fill="FFFFFF"/>
        </w:rPr>
        <w:t>London: Hogarth Press</w:t>
      </w:r>
      <w:r>
        <w:rPr>
          <w:rFonts w:ascii="Arial" w:hAnsi="Arial" w:cs="Arial"/>
          <w:color w:val="222222"/>
          <w:sz w:val="20"/>
          <w:szCs w:val="20"/>
          <w:shd w:val="clear" w:color="auto" w:fill="FFFFFF"/>
        </w:rPr>
        <w:t xml:space="preserve">, </w:t>
      </w:r>
      <w:r w:rsidRPr="0023069A">
        <w:rPr>
          <w:rFonts w:ascii="Arial" w:hAnsi="Arial" w:cs="Arial"/>
          <w:color w:val="222222"/>
          <w:sz w:val="20"/>
          <w:szCs w:val="20"/>
          <w:shd w:val="clear" w:color="auto" w:fill="FFFFFF"/>
        </w:rPr>
        <w:t xml:space="preserve">pp. </w:t>
      </w:r>
      <w:r w:rsidRPr="006E58CA">
        <w:rPr>
          <w:rFonts w:ascii="Arial" w:hAnsi="Arial" w:cs="Arial"/>
          <w:color w:val="222222"/>
          <w:sz w:val="20"/>
          <w:szCs w:val="20"/>
          <w:shd w:val="clear" w:color="auto" w:fill="FFFFFF"/>
        </w:rPr>
        <w:t>233-239</w:t>
      </w:r>
      <w:r>
        <w:rPr>
          <w:rFonts w:ascii="Arial" w:hAnsi="Arial" w:cs="Arial"/>
          <w:color w:val="222222"/>
          <w:sz w:val="20"/>
          <w:szCs w:val="20"/>
          <w:shd w:val="clear" w:color="auto" w:fill="FFFFFF"/>
        </w:rPr>
        <w:t>.</w:t>
      </w:r>
    </w:p>
    <w:p w14:paraId="5559F1B1" w14:textId="7699FE13" w:rsidR="006E58CA" w:rsidRDefault="006E58CA" w:rsidP="006E58CA">
      <w:pPr>
        <w:autoSpaceDE w:val="0"/>
        <w:autoSpaceDN w:val="0"/>
        <w:adjustRightInd w:val="0"/>
        <w:rPr>
          <w:rFonts w:ascii="Arial" w:hAnsi="Arial" w:cs="Arial"/>
          <w:color w:val="222222"/>
          <w:sz w:val="20"/>
          <w:szCs w:val="20"/>
          <w:shd w:val="clear" w:color="auto" w:fill="FFFFFF"/>
        </w:rPr>
      </w:pPr>
    </w:p>
    <w:p w14:paraId="0CB50987" w14:textId="183B45CE" w:rsidR="006E58CA" w:rsidRDefault="006E58CA" w:rsidP="006E58CA">
      <w:pPr>
        <w:autoSpaceDE w:val="0"/>
        <w:autoSpaceDN w:val="0"/>
        <w:adjustRightInd w:val="0"/>
        <w:rPr>
          <w:rFonts w:ascii="Arial" w:hAnsi="Arial" w:cs="Arial"/>
          <w:color w:val="222222"/>
          <w:sz w:val="20"/>
          <w:szCs w:val="20"/>
          <w:shd w:val="clear" w:color="auto" w:fill="FFFFFF"/>
        </w:rPr>
      </w:pPr>
    </w:p>
    <w:p w14:paraId="695AD9BA" w14:textId="77777777" w:rsidR="0096021A" w:rsidRPr="00AE1F7D" w:rsidRDefault="0096021A" w:rsidP="0096021A">
      <w:pPr>
        <w:rPr>
          <w:rFonts w:ascii="Arial" w:eastAsia="Calibri" w:hAnsi="Arial" w:cs="Arial"/>
          <w:b/>
          <w:bCs/>
          <w:sz w:val="20"/>
          <w:szCs w:val="20"/>
          <w:lang w:val="en-US"/>
        </w:rPr>
      </w:pPr>
      <w:r>
        <w:rPr>
          <w:rFonts w:ascii="Arial" w:eastAsia="Calibri" w:hAnsi="Arial" w:cs="Arial"/>
          <w:b/>
          <w:bCs/>
          <w:sz w:val="20"/>
          <w:szCs w:val="20"/>
          <w:lang w:val="en-US"/>
        </w:rPr>
        <w:t>Lecture 5 – University Week 20</w:t>
      </w:r>
    </w:p>
    <w:p w14:paraId="34F1A76F" w14:textId="42F9E79A" w:rsidR="006E58CA" w:rsidRDefault="0096021A" w:rsidP="006E58CA">
      <w:pPr>
        <w:autoSpaceDE w:val="0"/>
        <w:autoSpaceDN w:val="0"/>
        <w:adjustRightInd w:val="0"/>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Dreams</w:t>
      </w:r>
    </w:p>
    <w:p w14:paraId="0836EA2C" w14:textId="636430B2" w:rsidR="0096021A" w:rsidRPr="0096021A" w:rsidRDefault="0096021A" w:rsidP="006E58CA">
      <w:pPr>
        <w:autoSpaceDE w:val="0"/>
        <w:autoSpaceDN w:val="0"/>
        <w:adjustRightInd w:val="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 this session, we reflect on the meaning of dreams and dream interpretation for psychoanalytic practice. We also look at the functions and processes of dreams and we approach the key psychoanalytic idea of ‘dream-work’.  </w:t>
      </w:r>
    </w:p>
    <w:p w14:paraId="31146447" w14:textId="03BF5F57" w:rsidR="0096021A" w:rsidRDefault="0096021A" w:rsidP="006E58CA">
      <w:pPr>
        <w:autoSpaceDE w:val="0"/>
        <w:autoSpaceDN w:val="0"/>
        <w:adjustRightInd w:val="0"/>
        <w:rPr>
          <w:rFonts w:ascii="Arial" w:hAnsi="Arial" w:cs="Arial"/>
          <w:color w:val="222222"/>
          <w:sz w:val="20"/>
          <w:szCs w:val="20"/>
          <w:shd w:val="clear" w:color="auto" w:fill="FFFFFF"/>
        </w:rPr>
      </w:pPr>
    </w:p>
    <w:p w14:paraId="5FB93969" w14:textId="16A301F8" w:rsidR="0096021A" w:rsidRPr="0096021A" w:rsidRDefault="0096021A" w:rsidP="0096021A">
      <w:pPr>
        <w:rPr>
          <w:rFonts w:ascii="Arial" w:eastAsia="Calibri" w:hAnsi="Arial" w:cs="Arial"/>
          <w:b/>
          <w:bCs/>
          <w:sz w:val="20"/>
          <w:szCs w:val="20"/>
          <w:lang w:val="en-US"/>
        </w:rPr>
      </w:pPr>
      <w:r>
        <w:rPr>
          <w:rFonts w:ascii="Arial" w:eastAsia="Calibri" w:hAnsi="Arial" w:cs="Arial"/>
          <w:b/>
          <w:bCs/>
          <w:sz w:val="20"/>
          <w:szCs w:val="20"/>
          <w:lang w:val="en-US"/>
        </w:rPr>
        <w:t>Key</w:t>
      </w:r>
      <w:r w:rsidRPr="00AE1F7D">
        <w:rPr>
          <w:rFonts w:ascii="Arial" w:eastAsia="Calibri" w:hAnsi="Arial" w:cs="Arial"/>
          <w:b/>
          <w:bCs/>
          <w:sz w:val="20"/>
          <w:szCs w:val="20"/>
          <w:lang w:val="en-US"/>
        </w:rPr>
        <w:t xml:space="preserve"> Reading:</w:t>
      </w:r>
    </w:p>
    <w:p w14:paraId="1ED62AC6" w14:textId="19339EB6" w:rsidR="0096021A" w:rsidRDefault="0096021A" w:rsidP="006E58CA">
      <w:pPr>
        <w:autoSpaceDE w:val="0"/>
        <w:autoSpaceDN w:val="0"/>
        <w:adjustRightInd w:val="0"/>
        <w:rPr>
          <w:rFonts w:ascii="Arial" w:hAnsi="Arial" w:cs="Arial"/>
          <w:color w:val="222222"/>
          <w:sz w:val="20"/>
          <w:szCs w:val="20"/>
          <w:shd w:val="clear" w:color="auto" w:fill="FFFFFF"/>
        </w:rPr>
      </w:pPr>
    </w:p>
    <w:p w14:paraId="6C5C691B" w14:textId="482EE5B5" w:rsidR="0096021A" w:rsidRDefault="0096021A" w:rsidP="0096021A">
      <w:pPr>
        <w:autoSpaceDE w:val="0"/>
        <w:autoSpaceDN w:val="0"/>
        <w:adjustRightInd w:val="0"/>
        <w:rPr>
          <w:rFonts w:ascii="Arial" w:hAnsi="Arial" w:cs="Arial"/>
          <w:color w:val="222222"/>
          <w:sz w:val="20"/>
          <w:szCs w:val="20"/>
          <w:shd w:val="clear" w:color="auto" w:fill="FFFFFF"/>
        </w:rPr>
      </w:pPr>
      <w:r w:rsidRPr="0096021A">
        <w:rPr>
          <w:rFonts w:ascii="Arial" w:hAnsi="Arial" w:cs="Arial"/>
          <w:color w:val="222222"/>
          <w:sz w:val="20"/>
          <w:szCs w:val="20"/>
          <w:shd w:val="clear" w:color="auto" w:fill="FFFFFF"/>
        </w:rPr>
        <w:t xml:space="preserve">Freud, S. (1900). </w:t>
      </w:r>
      <w:r>
        <w:rPr>
          <w:rFonts w:ascii="Arial" w:hAnsi="Arial" w:cs="Arial"/>
          <w:color w:val="222222"/>
          <w:sz w:val="20"/>
          <w:szCs w:val="20"/>
          <w:shd w:val="clear" w:color="auto" w:fill="FFFFFF"/>
        </w:rPr>
        <w:t xml:space="preserve">A specimen </w:t>
      </w:r>
      <w:proofErr w:type="gramStart"/>
      <w:r>
        <w:rPr>
          <w:rFonts w:ascii="Arial" w:hAnsi="Arial" w:cs="Arial"/>
          <w:color w:val="222222"/>
          <w:sz w:val="20"/>
          <w:szCs w:val="20"/>
          <w:shd w:val="clear" w:color="auto" w:fill="FFFFFF"/>
        </w:rPr>
        <w:t>dream</w:t>
      </w:r>
      <w:proofErr w:type="gramEnd"/>
      <w:r>
        <w:rPr>
          <w:rFonts w:ascii="Arial" w:hAnsi="Arial" w:cs="Arial"/>
          <w:color w:val="222222"/>
          <w:sz w:val="20"/>
          <w:szCs w:val="20"/>
          <w:shd w:val="clear" w:color="auto" w:fill="FFFFFF"/>
        </w:rPr>
        <w:t xml:space="preserve">. </w:t>
      </w:r>
      <w:r w:rsidRPr="0023069A">
        <w:rPr>
          <w:rFonts w:ascii="Arial" w:hAnsi="Arial" w:cs="Arial"/>
          <w:color w:val="222222"/>
          <w:sz w:val="20"/>
          <w:szCs w:val="20"/>
          <w:shd w:val="clear" w:color="auto" w:fill="FFFFFF"/>
        </w:rPr>
        <w:t xml:space="preserve">In </w:t>
      </w:r>
      <w:r w:rsidRPr="00A84367">
        <w:rPr>
          <w:rFonts w:ascii="Arial" w:eastAsia="Calibri" w:hAnsi="Arial" w:cs="Arial"/>
          <w:color w:val="000000" w:themeColor="text1"/>
          <w:sz w:val="20"/>
          <w:szCs w:val="20"/>
          <w:lang w:val="en-US"/>
        </w:rPr>
        <w:t xml:space="preserve">J. Strachey (Ed.), </w:t>
      </w:r>
      <w:r w:rsidRPr="0096021A">
        <w:rPr>
          <w:rFonts w:ascii="Arial" w:hAnsi="Arial" w:cs="Arial"/>
          <w:i/>
          <w:iCs/>
          <w:color w:val="222222"/>
          <w:sz w:val="20"/>
          <w:szCs w:val="20"/>
          <w:shd w:val="clear" w:color="auto" w:fill="FFFFFF"/>
        </w:rPr>
        <w:t>The Standard Edition of</w:t>
      </w:r>
      <w:r w:rsidRPr="0096021A">
        <w:rPr>
          <w:rFonts w:ascii="Arial" w:hAnsi="Arial" w:cs="Arial"/>
          <w:i/>
          <w:iCs/>
          <w:color w:val="222222"/>
          <w:sz w:val="20"/>
          <w:szCs w:val="20"/>
          <w:shd w:val="clear" w:color="auto" w:fill="FFFFFF"/>
        </w:rPr>
        <w:t xml:space="preserve"> </w:t>
      </w:r>
      <w:r w:rsidRPr="0096021A">
        <w:rPr>
          <w:rFonts w:ascii="Arial" w:hAnsi="Arial" w:cs="Arial"/>
          <w:i/>
          <w:iCs/>
          <w:color w:val="222222"/>
          <w:sz w:val="20"/>
          <w:szCs w:val="20"/>
          <w:shd w:val="clear" w:color="auto" w:fill="FFFFFF"/>
        </w:rPr>
        <w:t>the Complete Psychological Works of Sigmund Freud, Volume IV</w:t>
      </w:r>
      <w:r w:rsidRPr="0096021A">
        <w:rPr>
          <w:rFonts w:ascii="Arial" w:hAnsi="Arial" w:cs="Arial"/>
          <w:i/>
          <w:iCs/>
          <w:color w:val="222222"/>
          <w:sz w:val="20"/>
          <w:szCs w:val="20"/>
          <w:shd w:val="clear" w:color="auto" w:fill="FFFFFF"/>
        </w:rPr>
        <w:t xml:space="preserve"> </w:t>
      </w:r>
      <w:r w:rsidRPr="0096021A">
        <w:rPr>
          <w:rFonts w:ascii="Arial" w:hAnsi="Arial" w:cs="Arial"/>
          <w:i/>
          <w:iCs/>
          <w:color w:val="222222"/>
          <w:sz w:val="20"/>
          <w:szCs w:val="20"/>
          <w:shd w:val="clear" w:color="auto" w:fill="FFFFFF"/>
        </w:rPr>
        <w:t>(1900): The Interpretation of Dreams</w:t>
      </w:r>
      <w:r w:rsidRPr="0096021A">
        <w:rPr>
          <w:rFonts w:ascii="Arial" w:hAnsi="Arial" w:cs="Arial"/>
          <w:color w:val="222222"/>
          <w:sz w:val="20"/>
          <w:szCs w:val="20"/>
          <w:shd w:val="clear" w:color="auto" w:fill="FFFFFF"/>
        </w:rPr>
        <w:t xml:space="preserve"> (First Part</w:t>
      </w:r>
      <w:r w:rsidR="0034627A">
        <w:rPr>
          <w:rFonts w:ascii="Arial" w:hAnsi="Arial" w:cs="Arial"/>
          <w:color w:val="222222"/>
          <w:sz w:val="20"/>
          <w:szCs w:val="20"/>
          <w:shd w:val="clear" w:color="auto" w:fill="FFFFFF"/>
        </w:rPr>
        <w:t>).</w:t>
      </w:r>
      <w:r w:rsidRPr="0096021A">
        <w:rPr>
          <w:rFonts w:ascii="Arial" w:hAnsi="Arial" w:cs="Arial"/>
          <w:color w:val="222222"/>
          <w:sz w:val="20"/>
          <w:szCs w:val="20"/>
          <w:shd w:val="clear" w:color="auto" w:fill="FFFFFF"/>
        </w:rPr>
        <w:t xml:space="preserve"> </w:t>
      </w:r>
      <w:r w:rsidR="00827EF7" w:rsidRPr="0023069A">
        <w:rPr>
          <w:rFonts w:ascii="Arial" w:hAnsi="Arial" w:cs="Arial"/>
          <w:color w:val="222222"/>
          <w:sz w:val="20"/>
          <w:szCs w:val="20"/>
          <w:shd w:val="clear" w:color="auto" w:fill="FFFFFF"/>
        </w:rPr>
        <w:t>London: Hogarth Press</w:t>
      </w:r>
      <w:r w:rsidR="00827EF7">
        <w:rPr>
          <w:rFonts w:ascii="Arial" w:hAnsi="Arial" w:cs="Arial"/>
          <w:color w:val="222222"/>
          <w:sz w:val="20"/>
          <w:szCs w:val="20"/>
          <w:shd w:val="clear" w:color="auto" w:fill="FFFFFF"/>
        </w:rPr>
        <w:t xml:space="preserve">, </w:t>
      </w:r>
      <w:r w:rsidR="00827EF7" w:rsidRPr="0023069A">
        <w:rPr>
          <w:rFonts w:ascii="Arial" w:hAnsi="Arial" w:cs="Arial"/>
          <w:color w:val="222222"/>
          <w:sz w:val="20"/>
          <w:szCs w:val="20"/>
          <w:shd w:val="clear" w:color="auto" w:fill="FFFFFF"/>
        </w:rPr>
        <w:t xml:space="preserve">pp. </w:t>
      </w:r>
      <w:r>
        <w:rPr>
          <w:rFonts w:ascii="Arial" w:hAnsi="Arial" w:cs="Arial"/>
          <w:color w:val="222222"/>
          <w:sz w:val="20"/>
          <w:szCs w:val="20"/>
          <w:shd w:val="clear" w:color="auto" w:fill="FFFFFF"/>
        </w:rPr>
        <w:t xml:space="preserve">104-121. </w:t>
      </w:r>
    </w:p>
    <w:p w14:paraId="2F68C91A" w14:textId="77777777" w:rsidR="0096021A" w:rsidRDefault="0096021A" w:rsidP="0096021A">
      <w:pPr>
        <w:rPr>
          <w:rFonts w:ascii="Arial" w:eastAsia="Calibri" w:hAnsi="Arial" w:cs="Arial"/>
          <w:b/>
          <w:bCs/>
          <w:sz w:val="20"/>
          <w:szCs w:val="20"/>
          <w:lang w:val="en-US"/>
        </w:rPr>
      </w:pPr>
    </w:p>
    <w:p w14:paraId="2493D027" w14:textId="45EFAE0B" w:rsidR="0096021A" w:rsidRDefault="0096021A" w:rsidP="0096021A">
      <w:pPr>
        <w:rPr>
          <w:rFonts w:ascii="Arial" w:eastAsia="Calibri" w:hAnsi="Arial" w:cs="Arial"/>
          <w:b/>
          <w:bCs/>
          <w:sz w:val="20"/>
          <w:szCs w:val="20"/>
          <w:lang w:val="en-US"/>
        </w:rPr>
      </w:pPr>
      <w:r>
        <w:rPr>
          <w:rFonts w:ascii="Arial" w:eastAsia="Calibri" w:hAnsi="Arial" w:cs="Arial"/>
          <w:b/>
          <w:bCs/>
          <w:sz w:val="20"/>
          <w:szCs w:val="20"/>
          <w:lang w:val="en-US"/>
        </w:rPr>
        <w:t>Recommended:</w:t>
      </w:r>
    </w:p>
    <w:p w14:paraId="43D9ECD7" w14:textId="77777777" w:rsidR="00BD38B3" w:rsidRDefault="00BD38B3" w:rsidP="0096021A">
      <w:pPr>
        <w:autoSpaceDE w:val="0"/>
        <w:autoSpaceDN w:val="0"/>
        <w:adjustRightInd w:val="0"/>
        <w:rPr>
          <w:rFonts w:ascii="Arial" w:hAnsi="Arial" w:cs="Arial"/>
          <w:color w:val="222222"/>
          <w:sz w:val="20"/>
          <w:szCs w:val="20"/>
          <w:shd w:val="clear" w:color="auto" w:fill="FFFFFF"/>
        </w:rPr>
      </w:pPr>
    </w:p>
    <w:p w14:paraId="07DAEFDE" w14:textId="77777777" w:rsidR="0019345E" w:rsidRPr="0019345E" w:rsidRDefault="0019345E" w:rsidP="0019345E">
      <w:pPr>
        <w:autoSpaceDE w:val="0"/>
        <w:autoSpaceDN w:val="0"/>
        <w:adjustRightInd w:val="0"/>
        <w:rPr>
          <w:rFonts w:ascii="Arial" w:hAnsi="Arial" w:cs="Arial"/>
          <w:color w:val="222222"/>
          <w:sz w:val="20"/>
          <w:szCs w:val="20"/>
          <w:shd w:val="clear" w:color="auto" w:fill="FFFFFF"/>
        </w:rPr>
      </w:pPr>
      <w:r w:rsidRPr="0019345E">
        <w:rPr>
          <w:rFonts w:ascii="Arial" w:hAnsi="Arial" w:cs="Arial"/>
          <w:color w:val="222222"/>
          <w:sz w:val="20"/>
          <w:szCs w:val="20"/>
          <w:shd w:val="clear" w:color="auto" w:fill="FFFFFF"/>
          <w:lang w:val="en-US"/>
        </w:rPr>
        <w:t xml:space="preserve">Viewing of </w:t>
      </w:r>
      <w:r w:rsidRPr="0019345E">
        <w:rPr>
          <w:rFonts w:ascii="Arial" w:hAnsi="Arial" w:cs="Arial"/>
          <w:i/>
          <w:iCs/>
          <w:color w:val="222222"/>
          <w:sz w:val="20"/>
          <w:szCs w:val="20"/>
          <w:shd w:val="clear" w:color="auto" w:fill="FFFFFF"/>
        </w:rPr>
        <w:t xml:space="preserve">Meshes of the Afternoon </w:t>
      </w:r>
      <w:r w:rsidRPr="0019345E">
        <w:rPr>
          <w:rFonts w:ascii="Arial" w:hAnsi="Arial" w:cs="Arial"/>
          <w:color w:val="222222"/>
          <w:sz w:val="20"/>
          <w:szCs w:val="20"/>
          <w:shd w:val="clear" w:color="auto" w:fill="FFFFFF"/>
        </w:rPr>
        <w:t xml:space="preserve">(Maya </w:t>
      </w:r>
      <w:proofErr w:type="spellStart"/>
      <w:r w:rsidRPr="0019345E">
        <w:rPr>
          <w:rFonts w:ascii="Arial" w:hAnsi="Arial" w:cs="Arial"/>
          <w:color w:val="222222"/>
          <w:sz w:val="20"/>
          <w:szCs w:val="20"/>
          <w:shd w:val="clear" w:color="auto" w:fill="FFFFFF"/>
        </w:rPr>
        <w:t>Deren</w:t>
      </w:r>
      <w:proofErr w:type="spellEnd"/>
      <w:r w:rsidRPr="0019345E">
        <w:rPr>
          <w:rFonts w:ascii="Arial" w:hAnsi="Arial" w:cs="Arial"/>
          <w:color w:val="222222"/>
          <w:sz w:val="20"/>
          <w:szCs w:val="20"/>
          <w:shd w:val="clear" w:color="auto" w:fill="FFFFFF"/>
        </w:rPr>
        <w:t>, 1943)</w:t>
      </w:r>
    </w:p>
    <w:p w14:paraId="7530CECB" w14:textId="77777777" w:rsidR="0019345E" w:rsidRPr="0019345E" w:rsidRDefault="0019345E" w:rsidP="0019345E">
      <w:pPr>
        <w:autoSpaceDE w:val="0"/>
        <w:autoSpaceDN w:val="0"/>
        <w:adjustRightInd w:val="0"/>
        <w:rPr>
          <w:rFonts w:ascii="Arial" w:hAnsi="Arial" w:cs="Arial"/>
          <w:color w:val="222222"/>
          <w:sz w:val="20"/>
          <w:szCs w:val="20"/>
          <w:shd w:val="clear" w:color="auto" w:fill="FFFFFF"/>
        </w:rPr>
      </w:pPr>
      <w:r w:rsidRPr="0019345E">
        <w:rPr>
          <w:rFonts w:ascii="Arial" w:hAnsi="Arial" w:cs="Arial"/>
          <w:color w:val="222222"/>
          <w:sz w:val="20"/>
          <w:szCs w:val="20"/>
          <w:shd w:val="clear" w:color="auto" w:fill="FFFFFF"/>
        </w:rPr>
        <w:fldChar w:fldCharType="begin"/>
      </w:r>
      <w:r w:rsidRPr="0019345E">
        <w:rPr>
          <w:rFonts w:ascii="Arial" w:hAnsi="Arial" w:cs="Arial"/>
          <w:color w:val="222222"/>
          <w:sz w:val="20"/>
          <w:szCs w:val="20"/>
          <w:shd w:val="clear" w:color="auto" w:fill="FFFFFF"/>
        </w:rPr>
        <w:instrText xml:space="preserve"> HYPERLINK "https://vimeo.com/218042283" </w:instrText>
      </w:r>
      <w:r w:rsidRPr="0019345E">
        <w:rPr>
          <w:rFonts w:ascii="Arial" w:hAnsi="Arial" w:cs="Arial"/>
          <w:color w:val="222222"/>
          <w:sz w:val="20"/>
          <w:szCs w:val="20"/>
          <w:shd w:val="clear" w:color="auto" w:fill="FFFFFF"/>
        </w:rPr>
        <w:fldChar w:fldCharType="separate"/>
      </w:r>
      <w:r w:rsidRPr="0019345E">
        <w:rPr>
          <w:rStyle w:val="Hyperlink"/>
          <w:rFonts w:ascii="Arial" w:hAnsi="Arial" w:cs="Arial"/>
          <w:sz w:val="20"/>
          <w:szCs w:val="20"/>
          <w:shd w:val="clear" w:color="auto" w:fill="FFFFFF"/>
        </w:rPr>
        <w:t>https://vimeo.com/218042283</w:t>
      </w:r>
      <w:r w:rsidRPr="0019345E">
        <w:rPr>
          <w:rFonts w:ascii="Arial" w:hAnsi="Arial" w:cs="Arial"/>
          <w:color w:val="222222"/>
          <w:sz w:val="20"/>
          <w:szCs w:val="20"/>
          <w:shd w:val="clear" w:color="auto" w:fill="FFFFFF"/>
        </w:rPr>
        <w:fldChar w:fldCharType="end"/>
      </w:r>
      <w:r w:rsidRPr="0019345E">
        <w:rPr>
          <w:rFonts w:ascii="Arial" w:hAnsi="Arial" w:cs="Arial"/>
          <w:color w:val="222222"/>
          <w:sz w:val="20"/>
          <w:szCs w:val="20"/>
          <w:shd w:val="clear" w:color="auto" w:fill="FFFFFF"/>
        </w:rPr>
        <w:t xml:space="preserve"> </w:t>
      </w:r>
    </w:p>
    <w:p w14:paraId="2DF5CBF9" w14:textId="1A5FBE49" w:rsidR="0096021A" w:rsidRDefault="0096021A" w:rsidP="0096021A">
      <w:pPr>
        <w:autoSpaceDE w:val="0"/>
        <w:autoSpaceDN w:val="0"/>
        <w:adjustRightInd w:val="0"/>
        <w:rPr>
          <w:rFonts w:ascii="Arial" w:hAnsi="Arial" w:cs="Arial"/>
          <w:color w:val="222222"/>
          <w:sz w:val="20"/>
          <w:szCs w:val="20"/>
          <w:shd w:val="clear" w:color="auto" w:fill="FFFFFF"/>
        </w:rPr>
      </w:pPr>
    </w:p>
    <w:p w14:paraId="202A76BC" w14:textId="3257FB26" w:rsidR="00BD38B3" w:rsidRPr="00723197" w:rsidRDefault="00BD38B3" w:rsidP="00BD38B3">
      <w:pPr>
        <w:contextualSpacing/>
        <w:rPr>
          <w:rFonts w:ascii="Arial" w:hAnsi="Arial" w:cs="Arial"/>
          <w:sz w:val="20"/>
          <w:szCs w:val="20"/>
        </w:rPr>
      </w:pPr>
      <w:r w:rsidRPr="00267824">
        <w:rPr>
          <w:rFonts w:ascii="Arial" w:hAnsi="Arial" w:cs="Arial"/>
          <w:sz w:val="20"/>
          <w:szCs w:val="20"/>
        </w:rPr>
        <w:t xml:space="preserve">Ferro, A. (2010). Simone's Complaisant Mutism and the Monsters: A Clinical Illustration of How to Work in the “Field of Dreams”. </w:t>
      </w:r>
      <w:r w:rsidRPr="00BD38B3">
        <w:rPr>
          <w:rFonts w:ascii="Arial" w:hAnsi="Arial" w:cs="Arial"/>
          <w:i/>
          <w:iCs/>
          <w:sz w:val="20"/>
          <w:szCs w:val="20"/>
        </w:rPr>
        <w:t xml:space="preserve">Canadian J. </w:t>
      </w:r>
      <w:proofErr w:type="spellStart"/>
      <w:r w:rsidRPr="00BD38B3">
        <w:rPr>
          <w:rFonts w:ascii="Arial" w:hAnsi="Arial" w:cs="Arial"/>
          <w:i/>
          <w:iCs/>
          <w:sz w:val="20"/>
          <w:szCs w:val="20"/>
        </w:rPr>
        <w:t>Psychoanal</w:t>
      </w:r>
      <w:proofErr w:type="spellEnd"/>
      <w:r w:rsidRPr="00BD38B3">
        <w:rPr>
          <w:rFonts w:ascii="Arial" w:hAnsi="Arial" w:cs="Arial"/>
          <w:i/>
          <w:iCs/>
          <w:sz w:val="20"/>
          <w:szCs w:val="20"/>
        </w:rPr>
        <w:t>.,</w:t>
      </w:r>
      <w:r w:rsidRPr="00267824">
        <w:rPr>
          <w:rFonts w:ascii="Arial" w:hAnsi="Arial" w:cs="Arial"/>
          <w:sz w:val="20"/>
          <w:szCs w:val="20"/>
        </w:rPr>
        <w:t xml:space="preserve"> 18(2):</w:t>
      </w:r>
      <w:r>
        <w:rPr>
          <w:rFonts w:ascii="Arial" w:hAnsi="Arial" w:cs="Arial"/>
          <w:sz w:val="20"/>
          <w:szCs w:val="20"/>
        </w:rPr>
        <w:t xml:space="preserve"> </w:t>
      </w:r>
      <w:r w:rsidRPr="00267824">
        <w:rPr>
          <w:rFonts w:ascii="Arial" w:hAnsi="Arial" w:cs="Arial"/>
          <w:sz w:val="20"/>
          <w:szCs w:val="20"/>
        </w:rPr>
        <w:t>216-224.</w:t>
      </w:r>
    </w:p>
    <w:p w14:paraId="714BE498" w14:textId="77777777" w:rsidR="00BD38B3" w:rsidRDefault="00BD38B3" w:rsidP="00AE1F7D">
      <w:pPr>
        <w:rPr>
          <w:rFonts w:ascii="Arial" w:hAnsi="Arial" w:cs="Arial"/>
          <w:color w:val="222222"/>
          <w:sz w:val="20"/>
          <w:szCs w:val="20"/>
          <w:shd w:val="clear" w:color="auto" w:fill="FFFFFF"/>
        </w:rPr>
      </w:pPr>
    </w:p>
    <w:p w14:paraId="2D990A24" w14:textId="6326CD82" w:rsidR="0019345E" w:rsidRDefault="0019345E" w:rsidP="00AE1F7D">
      <w:pPr>
        <w:rPr>
          <w:rFonts w:ascii="Arial" w:hAnsi="Arial" w:cs="Arial"/>
          <w:color w:val="222222"/>
          <w:sz w:val="20"/>
          <w:szCs w:val="20"/>
          <w:shd w:val="clear" w:color="auto" w:fill="FFFFFF"/>
        </w:rPr>
      </w:pPr>
    </w:p>
    <w:p w14:paraId="52E622EB" w14:textId="26641831" w:rsidR="0019345E" w:rsidRDefault="0019345E" w:rsidP="0019345E">
      <w:pPr>
        <w:rPr>
          <w:rFonts w:ascii="Arial" w:eastAsia="Calibri" w:hAnsi="Arial" w:cs="Arial"/>
          <w:b/>
          <w:bCs/>
          <w:sz w:val="20"/>
          <w:szCs w:val="20"/>
          <w:lang w:val="en-US"/>
        </w:rPr>
      </w:pPr>
      <w:r w:rsidRPr="000B7471">
        <w:rPr>
          <w:rFonts w:ascii="Arial" w:eastAsia="Calibri" w:hAnsi="Arial" w:cs="Arial"/>
          <w:b/>
          <w:bCs/>
          <w:sz w:val="20"/>
          <w:szCs w:val="20"/>
          <w:lang w:val="en-US"/>
        </w:rPr>
        <w:t xml:space="preserve">Lecture </w:t>
      </w:r>
      <w:r>
        <w:rPr>
          <w:rFonts w:ascii="Arial" w:eastAsia="Calibri" w:hAnsi="Arial" w:cs="Arial"/>
          <w:b/>
          <w:bCs/>
          <w:sz w:val="20"/>
          <w:szCs w:val="20"/>
          <w:lang w:val="en-US"/>
        </w:rPr>
        <w:t>6</w:t>
      </w:r>
      <w:r w:rsidRPr="000B7471">
        <w:rPr>
          <w:rFonts w:ascii="Arial" w:eastAsia="Calibri" w:hAnsi="Arial" w:cs="Arial"/>
          <w:b/>
          <w:bCs/>
          <w:sz w:val="20"/>
          <w:szCs w:val="20"/>
          <w:lang w:val="en-US"/>
        </w:rPr>
        <w:t xml:space="preserve"> – Univers</w:t>
      </w:r>
      <w:r>
        <w:rPr>
          <w:rFonts w:ascii="Arial" w:eastAsia="Calibri" w:hAnsi="Arial" w:cs="Arial"/>
          <w:b/>
          <w:bCs/>
          <w:sz w:val="20"/>
          <w:szCs w:val="20"/>
          <w:lang w:val="en-US"/>
        </w:rPr>
        <w:t>i</w:t>
      </w:r>
      <w:r w:rsidRPr="000B7471">
        <w:rPr>
          <w:rFonts w:ascii="Arial" w:eastAsia="Calibri" w:hAnsi="Arial" w:cs="Arial"/>
          <w:b/>
          <w:bCs/>
          <w:sz w:val="20"/>
          <w:szCs w:val="20"/>
          <w:lang w:val="en-US"/>
        </w:rPr>
        <w:t xml:space="preserve">ty Week </w:t>
      </w:r>
      <w:r>
        <w:rPr>
          <w:rFonts w:ascii="Arial" w:eastAsia="Calibri" w:hAnsi="Arial" w:cs="Arial"/>
          <w:b/>
          <w:bCs/>
          <w:sz w:val="20"/>
          <w:szCs w:val="20"/>
          <w:lang w:val="en-US"/>
        </w:rPr>
        <w:t>21</w:t>
      </w:r>
    </w:p>
    <w:p w14:paraId="720CDAF7" w14:textId="629D0F6C" w:rsidR="0019345E" w:rsidRPr="00AE1F7D" w:rsidRDefault="0019345E" w:rsidP="0019345E">
      <w:pPr>
        <w:rPr>
          <w:rFonts w:ascii="Arial" w:eastAsia="Calibri" w:hAnsi="Arial" w:cs="Arial"/>
          <w:b/>
          <w:bCs/>
          <w:sz w:val="20"/>
          <w:szCs w:val="20"/>
          <w:lang w:val="en-US"/>
        </w:rPr>
      </w:pPr>
      <w:r w:rsidRPr="00723197">
        <w:rPr>
          <w:rFonts w:ascii="Arial" w:hAnsi="Arial" w:cs="Arial"/>
          <w:b/>
          <w:sz w:val="20"/>
          <w:szCs w:val="20"/>
        </w:rPr>
        <w:t xml:space="preserve">Transference and countertransference </w:t>
      </w:r>
    </w:p>
    <w:p w14:paraId="723923DF" w14:textId="4C4A0F4A" w:rsidR="0019345E" w:rsidRDefault="0019345E" w:rsidP="0019345E">
      <w:pPr>
        <w:rPr>
          <w:rFonts w:ascii="Arial" w:eastAsia="Calibri" w:hAnsi="Arial" w:cs="Arial"/>
          <w:bCs/>
          <w:sz w:val="20"/>
          <w:szCs w:val="20"/>
          <w:lang w:val="en-US"/>
        </w:rPr>
      </w:pPr>
      <w:r>
        <w:rPr>
          <w:rFonts w:ascii="Arial" w:eastAsia="Calibri" w:hAnsi="Arial" w:cs="Arial"/>
          <w:bCs/>
          <w:sz w:val="20"/>
          <w:szCs w:val="20"/>
          <w:lang w:val="en-US"/>
        </w:rPr>
        <w:t xml:space="preserve">In this session, we approach the key psychoanalytic ideas of transference and countertransference. We reflect on the meaning of unconscious communication </w:t>
      </w:r>
      <w:r w:rsidR="00AF56FB">
        <w:rPr>
          <w:rFonts w:ascii="Arial" w:eastAsia="Calibri" w:hAnsi="Arial" w:cs="Arial"/>
          <w:bCs/>
          <w:sz w:val="20"/>
          <w:szCs w:val="20"/>
          <w:lang w:val="en-US"/>
        </w:rPr>
        <w:t xml:space="preserve">in psychoanalytic treatment. </w:t>
      </w:r>
    </w:p>
    <w:p w14:paraId="152222D1" w14:textId="77777777" w:rsidR="0019345E" w:rsidRPr="00AE1F7D" w:rsidRDefault="0019345E" w:rsidP="0019345E">
      <w:pPr>
        <w:rPr>
          <w:rFonts w:ascii="Arial" w:eastAsia="Calibri" w:hAnsi="Arial" w:cs="Arial"/>
          <w:b/>
          <w:bCs/>
          <w:sz w:val="20"/>
          <w:szCs w:val="20"/>
          <w:lang w:val="en-US"/>
        </w:rPr>
      </w:pPr>
    </w:p>
    <w:p w14:paraId="71986922" w14:textId="77777777" w:rsidR="00EC6E4F" w:rsidRDefault="0019345E" w:rsidP="00EC6E4F">
      <w:pPr>
        <w:rPr>
          <w:rFonts w:ascii="Arial" w:eastAsia="Calibri" w:hAnsi="Arial" w:cs="Arial"/>
          <w:b/>
          <w:bCs/>
          <w:sz w:val="20"/>
          <w:szCs w:val="20"/>
          <w:lang w:val="en-US"/>
        </w:rPr>
      </w:pPr>
      <w:r>
        <w:rPr>
          <w:rFonts w:ascii="Arial" w:eastAsia="Calibri" w:hAnsi="Arial" w:cs="Arial"/>
          <w:b/>
          <w:bCs/>
          <w:sz w:val="20"/>
          <w:szCs w:val="20"/>
          <w:lang w:val="en-US"/>
        </w:rPr>
        <w:t>Key</w:t>
      </w:r>
      <w:r w:rsidRPr="00AE1F7D">
        <w:rPr>
          <w:rFonts w:ascii="Arial" w:eastAsia="Calibri" w:hAnsi="Arial" w:cs="Arial"/>
          <w:b/>
          <w:bCs/>
          <w:sz w:val="20"/>
          <w:szCs w:val="20"/>
          <w:lang w:val="en-US"/>
        </w:rPr>
        <w:t xml:space="preserve"> Reading:</w:t>
      </w:r>
    </w:p>
    <w:p w14:paraId="2D4084A9" w14:textId="77777777" w:rsidR="00EC6E4F" w:rsidRDefault="00EC6E4F" w:rsidP="00EC6E4F">
      <w:pPr>
        <w:rPr>
          <w:rFonts w:ascii="Arial" w:eastAsia="Calibri" w:hAnsi="Arial" w:cs="Arial"/>
          <w:b/>
          <w:bCs/>
          <w:sz w:val="20"/>
          <w:szCs w:val="20"/>
          <w:lang w:val="en-US"/>
        </w:rPr>
      </w:pPr>
    </w:p>
    <w:p w14:paraId="2C586ECF" w14:textId="77777777" w:rsidR="007602A3" w:rsidRPr="0034627A" w:rsidRDefault="007602A3" w:rsidP="007602A3">
      <w:pPr>
        <w:rPr>
          <w:rFonts w:ascii="Arial" w:eastAsia="Calibri" w:hAnsi="Arial" w:cs="Arial"/>
          <w:color w:val="000000" w:themeColor="text1"/>
          <w:sz w:val="20"/>
          <w:szCs w:val="20"/>
        </w:rPr>
      </w:pPr>
      <w:r w:rsidRPr="0034627A">
        <w:rPr>
          <w:rFonts w:ascii="Arial" w:eastAsia="Calibri" w:hAnsi="Arial" w:cs="Arial"/>
          <w:color w:val="000000" w:themeColor="text1"/>
          <w:sz w:val="20"/>
          <w:szCs w:val="20"/>
        </w:rPr>
        <w:t xml:space="preserve">Ferenczi, S. (1928). The elasticity of psychoanalytic technique. In </w:t>
      </w:r>
      <w:r w:rsidRPr="0034627A">
        <w:rPr>
          <w:rFonts w:ascii="Arial" w:eastAsia="Calibri" w:hAnsi="Arial" w:cs="Arial"/>
          <w:i/>
          <w:iCs/>
          <w:color w:val="000000" w:themeColor="text1"/>
          <w:sz w:val="20"/>
          <w:szCs w:val="20"/>
        </w:rPr>
        <w:t>Final contributions</w:t>
      </w:r>
      <w:r w:rsidRPr="0034627A">
        <w:rPr>
          <w:rFonts w:ascii="Arial" w:eastAsia="Calibri" w:hAnsi="Arial" w:cs="Arial"/>
          <w:color w:val="000000" w:themeColor="text1"/>
          <w:sz w:val="20"/>
          <w:szCs w:val="20"/>
        </w:rPr>
        <w:t xml:space="preserve"> </w:t>
      </w:r>
      <w:r w:rsidRPr="0034627A">
        <w:rPr>
          <w:rFonts w:ascii="Arial" w:eastAsia="Calibri" w:hAnsi="Arial" w:cs="Arial"/>
          <w:i/>
          <w:iCs/>
          <w:color w:val="000000" w:themeColor="text1"/>
          <w:sz w:val="20"/>
          <w:szCs w:val="20"/>
        </w:rPr>
        <w:t>to the problems and methods of psychoanalysis</w:t>
      </w:r>
      <w:r w:rsidRPr="0034627A">
        <w:rPr>
          <w:rFonts w:ascii="Arial" w:eastAsia="Calibri" w:hAnsi="Arial" w:cs="Arial"/>
          <w:color w:val="000000" w:themeColor="text1"/>
          <w:sz w:val="20"/>
          <w:szCs w:val="20"/>
        </w:rPr>
        <w:t xml:space="preserve">. (E. Mosbacher, Trans.). London: </w:t>
      </w:r>
      <w:proofErr w:type="spellStart"/>
      <w:r w:rsidRPr="0034627A">
        <w:rPr>
          <w:rFonts w:ascii="Arial" w:eastAsia="Calibri" w:hAnsi="Arial" w:cs="Arial"/>
          <w:color w:val="000000" w:themeColor="text1"/>
          <w:sz w:val="20"/>
          <w:szCs w:val="20"/>
        </w:rPr>
        <w:t>Karnac</w:t>
      </w:r>
      <w:proofErr w:type="spellEnd"/>
      <w:r w:rsidRPr="0034627A">
        <w:rPr>
          <w:rFonts w:ascii="Arial" w:eastAsia="Calibri" w:hAnsi="Arial" w:cs="Arial"/>
          <w:color w:val="000000" w:themeColor="text1"/>
          <w:sz w:val="20"/>
          <w:szCs w:val="20"/>
        </w:rPr>
        <w:t xml:space="preserve"> Books</w:t>
      </w:r>
      <w:r>
        <w:rPr>
          <w:rFonts w:ascii="Arial" w:eastAsia="Calibri" w:hAnsi="Arial" w:cs="Arial"/>
          <w:color w:val="000000" w:themeColor="text1"/>
          <w:sz w:val="20"/>
          <w:szCs w:val="20"/>
        </w:rPr>
        <w:t xml:space="preserve">, </w:t>
      </w:r>
      <w:r w:rsidRPr="0034627A">
        <w:rPr>
          <w:rFonts w:ascii="Arial" w:eastAsia="Calibri" w:hAnsi="Arial" w:cs="Arial"/>
          <w:color w:val="000000" w:themeColor="text1"/>
          <w:sz w:val="20"/>
          <w:szCs w:val="20"/>
        </w:rPr>
        <w:t>pp. 87–101.</w:t>
      </w:r>
    </w:p>
    <w:p w14:paraId="5FA969C1" w14:textId="769B877E" w:rsidR="0019345E" w:rsidRPr="00F943E6" w:rsidRDefault="0019345E" w:rsidP="0019345E">
      <w:pPr>
        <w:rPr>
          <w:rFonts w:ascii="Arial" w:eastAsia="Calibri" w:hAnsi="Arial" w:cs="Arial"/>
          <w:bCs/>
          <w:sz w:val="20"/>
          <w:szCs w:val="20"/>
          <w:lang w:val="en-US"/>
        </w:rPr>
      </w:pPr>
    </w:p>
    <w:p w14:paraId="5C5E1C75" w14:textId="77777777" w:rsidR="0019345E" w:rsidRDefault="0019345E" w:rsidP="0019345E">
      <w:pPr>
        <w:rPr>
          <w:rFonts w:ascii="Arial" w:eastAsia="Calibri" w:hAnsi="Arial" w:cs="Arial"/>
          <w:b/>
          <w:bCs/>
          <w:sz w:val="20"/>
          <w:szCs w:val="20"/>
          <w:lang w:val="en-US"/>
        </w:rPr>
      </w:pPr>
    </w:p>
    <w:p w14:paraId="217697D3" w14:textId="5BD2C6A8" w:rsidR="0019345E" w:rsidRPr="00AE1F7D" w:rsidRDefault="0019345E" w:rsidP="0019345E">
      <w:pPr>
        <w:rPr>
          <w:rFonts w:ascii="Arial" w:eastAsia="Calibri" w:hAnsi="Arial" w:cs="Arial"/>
          <w:b/>
          <w:bCs/>
          <w:sz w:val="20"/>
          <w:szCs w:val="20"/>
          <w:lang w:val="en-US"/>
        </w:rPr>
      </w:pPr>
      <w:r>
        <w:rPr>
          <w:rFonts w:ascii="Arial" w:eastAsia="Calibri" w:hAnsi="Arial" w:cs="Arial"/>
          <w:b/>
          <w:bCs/>
          <w:sz w:val="20"/>
          <w:szCs w:val="20"/>
          <w:lang w:val="en-US"/>
        </w:rPr>
        <w:t>Recommended Reading:</w:t>
      </w:r>
    </w:p>
    <w:p w14:paraId="5DAB373E" w14:textId="77777777" w:rsidR="0019345E" w:rsidRDefault="0019345E" w:rsidP="0019345E">
      <w:pPr>
        <w:rPr>
          <w:rFonts w:ascii="Arial" w:eastAsia="Calibri" w:hAnsi="Arial" w:cs="Arial"/>
          <w:b/>
          <w:bCs/>
          <w:sz w:val="20"/>
          <w:szCs w:val="20"/>
          <w:lang w:val="en-US"/>
        </w:rPr>
      </w:pPr>
    </w:p>
    <w:p w14:paraId="02104635" w14:textId="1AD4E3CB" w:rsidR="00EC6E4F" w:rsidRDefault="00550833" w:rsidP="00EC6E4F">
      <w:pPr>
        <w:rPr>
          <w:rFonts w:ascii="Arial" w:eastAsia="Calibri" w:hAnsi="Arial" w:cs="Arial"/>
          <w:color w:val="000000" w:themeColor="text1"/>
          <w:sz w:val="20"/>
          <w:szCs w:val="20"/>
          <w:lang w:val="en-US"/>
        </w:rPr>
      </w:pPr>
      <w:r w:rsidRPr="00EC6E4F">
        <w:rPr>
          <w:rFonts w:ascii="Arial" w:eastAsia="Calibri" w:hAnsi="Arial" w:cs="Arial"/>
          <w:color w:val="000000" w:themeColor="text1"/>
          <w:sz w:val="20"/>
          <w:szCs w:val="20"/>
          <w:lang w:val="en-US"/>
        </w:rPr>
        <w:lastRenderedPageBreak/>
        <w:t>Freud, S. (1917)</w:t>
      </w:r>
      <w:r w:rsidR="00EC6E4F">
        <w:rPr>
          <w:rFonts w:ascii="Arial" w:eastAsia="Calibri" w:hAnsi="Arial" w:cs="Arial"/>
          <w:color w:val="000000" w:themeColor="text1"/>
          <w:sz w:val="20"/>
          <w:szCs w:val="20"/>
          <w:lang w:val="en-US"/>
        </w:rPr>
        <w:t xml:space="preserve">. </w:t>
      </w:r>
      <w:r w:rsidRPr="00EC6E4F">
        <w:rPr>
          <w:rFonts w:ascii="Arial" w:eastAsia="Calibri" w:hAnsi="Arial" w:cs="Arial"/>
          <w:color w:val="000000" w:themeColor="text1"/>
          <w:sz w:val="20"/>
          <w:szCs w:val="20"/>
          <w:lang w:val="en-US"/>
        </w:rPr>
        <w:t>Transference</w:t>
      </w:r>
      <w:r w:rsidR="0034627A">
        <w:rPr>
          <w:rFonts w:ascii="Arial" w:eastAsia="Calibri" w:hAnsi="Arial" w:cs="Arial"/>
          <w:color w:val="000000" w:themeColor="text1"/>
          <w:sz w:val="20"/>
          <w:szCs w:val="20"/>
          <w:lang w:val="en-US"/>
        </w:rPr>
        <w:t xml:space="preserve">, in </w:t>
      </w:r>
      <w:r w:rsidRPr="00EC6E4F">
        <w:rPr>
          <w:rFonts w:ascii="Arial" w:eastAsia="Calibri" w:hAnsi="Arial" w:cs="Arial"/>
          <w:color w:val="000000" w:themeColor="text1"/>
          <w:sz w:val="20"/>
          <w:szCs w:val="20"/>
          <w:lang w:val="en-US"/>
        </w:rPr>
        <w:t xml:space="preserve">Introductory Lectures on </w:t>
      </w:r>
      <w:proofErr w:type="gramStart"/>
      <w:r w:rsidRPr="00EC6E4F">
        <w:rPr>
          <w:rFonts w:ascii="Arial" w:eastAsia="Calibri" w:hAnsi="Arial" w:cs="Arial"/>
          <w:color w:val="000000" w:themeColor="text1"/>
          <w:sz w:val="20"/>
          <w:szCs w:val="20"/>
          <w:lang w:val="en-US"/>
        </w:rPr>
        <w:t>Psycho-Analysis</w:t>
      </w:r>
      <w:proofErr w:type="gramEnd"/>
      <w:r w:rsidR="0034627A">
        <w:rPr>
          <w:rFonts w:ascii="Arial" w:eastAsia="Calibri" w:hAnsi="Arial" w:cs="Arial"/>
          <w:color w:val="000000" w:themeColor="text1"/>
          <w:sz w:val="20"/>
          <w:szCs w:val="20"/>
          <w:lang w:val="en-US"/>
        </w:rPr>
        <w:t xml:space="preserve">. </w:t>
      </w:r>
      <w:r w:rsidR="00EC6E4F" w:rsidRPr="0023069A">
        <w:rPr>
          <w:rFonts w:ascii="Arial" w:hAnsi="Arial" w:cs="Arial"/>
          <w:color w:val="222222"/>
          <w:sz w:val="20"/>
          <w:szCs w:val="20"/>
          <w:shd w:val="clear" w:color="auto" w:fill="FFFFFF"/>
        </w:rPr>
        <w:t xml:space="preserve">In </w:t>
      </w:r>
      <w:r w:rsidR="00EC6E4F" w:rsidRPr="00A84367">
        <w:rPr>
          <w:rFonts w:ascii="Arial" w:eastAsia="Calibri" w:hAnsi="Arial" w:cs="Arial"/>
          <w:color w:val="000000" w:themeColor="text1"/>
          <w:sz w:val="20"/>
          <w:szCs w:val="20"/>
          <w:lang w:val="en-US"/>
        </w:rPr>
        <w:t xml:space="preserve">J. Strachey (Ed.), </w:t>
      </w:r>
      <w:r w:rsidR="00EC6E4F" w:rsidRPr="0096021A">
        <w:rPr>
          <w:rFonts w:ascii="Arial" w:hAnsi="Arial" w:cs="Arial"/>
          <w:i/>
          <w:iCs/>
          <w:color w:val="222222"/>
          <w:sz w:val="20"/>
          <w:szCs w:val="20"/>
          <w:shd w:val="clear" w:color="auto" w:fill="FFFFFF"/>
        </w:rPr>
        <w:t xml:space="preserve">The Standard Edition of the Complete Psychological Works of Sigmund Freud, Volume </w:t>
      </w:r>
      <w:r w:rsidR="0034627A">
        <w:rPr>
          <w:rFonts w:ascii="Arial" w:hAnsi="Arial" w:cs="Arial"/>
          <w:i/>
          <w:iCs/>
          <w:color w:val="222222"/>
          <w:sz w:val="20"/>
          <w:szCs w:val="20"/>
          <w:shd w:val="clear" w:color="auto" w:fill="FFFFFF"/>
        </w:rPr>
        <w:t xml:space="preserve">XV. </w:t>
      </w:r>
      <w:r w:rsidR="00EC6E4F" w:rsidRPr="0023069A">
        <w:rPr>
          <w:rFonts w:ascii="Arial" w:hAnsi="Arial" w:cs="Arial"/>
          <w:color w:val="222222"/>
          <w:sz w:val="20"/>
          <w:szCs w:val="20"/>
          <w:shd w:val="clear" w:color="auto" w:fill="FFFFFF"/>
        </w:rPr>
        <w:t>London: Hogarth Press</w:t>
      </w:r>
      <w:r w:rsidR="00EC6E4F">
        <w:rPr>
          <w:rFonts w:ascii="Arial" w:hAnsi="Arial" w:cs="Arial"/>
          <w:color w:val="222222"/>
          <w:sz w:val="20"/>
          <w:szCs w:val="20"/>
          <w:shd w:val="clear" w:color="auto" w:fill="FFFFFF"/>
        </w:rPr>
        <w:t xml:space="preserve">, </w:t>
      </w:r>
      <w:r w:rsidR="00EC6E4F" w:rsidRPr="0023069A">
        <w:rPr>
          <w:rFonts w:ascii="Arial" w:hAnsi="Arial" w:cs="Arial"/>
          <w:color w:val="222222"/>
          <w:sz w:val="20"/>
          <w:szCs w:val="20"/>
          <w:shd w:val="clear" w:color="auto" w:fill="FFFFFF"/>
        </w:rPr>
        <w:t>pp.</w:t>
      </w:r>
      <w:r w:rsidR="0034627A" w:rsidRPr="0034627A">
        <w:rPr>
          <w:rFonts w:ascii="Arial" w:eastAsia="Calibri" w:hAnsi="Arial" w:cs="Arial"/>
          <w:color w:val="000000" w:themeColor="text1"/>
          <w:sz w:val="20"/>
          <w:szCs w:val="20"/>
          <w:lang w:val="en-US"/>
        </w:rPr>
        <w:t xml:space="preserve"> </w:t>
      </w:r>
      <w:r w:rsidR="0034627A" w:rsidRPr="00EC6E4F">
        <w:rPr>
          <w:rFonts w:ascii="Arial" w:eastAsia="Calibri" w:hAnsi="Arial" w:cs="Arial"/>
          <w:color w:val="000000" w:themeColor="text1"/>
          <w:sz w:val="20"/>
          <w:szCs w:val="20"/>
          <w:lang w:val="en-US"/>
        </w:rPr>
        <w:t>431-</w:t>
      </w:r>
      <w:r w:rsidR="0034627A">
        <w:rPr>
          <w:rFonts w:ascii="Arial" w:eastAsia="Calibri" w:hAnsi="Arial" w:cs="Arial"/>
          <w:color w:val="000000" w:themeColor="text1"/>
          <w:sz w:val="20"/>
          <w:szCs w:val="20"/>
          <w:lang w:val="en-US"/>
        </w:rPr>
        <w:t>4</w:t>
      </w:r>
      <w:r w:rsidR="0034627A" w:rsidRPr="00EC6E4F">
        <w:rPr>
          <w:rFonts w:ascii="Arial" w:eastAsia="Calibri" w:hAnsi="Arial" w:cs="Arial"/>
          <w:color w:val="000000" w:themeColor="text1"/>
          <w:sz w:val="20"/>
          <w:szCs w:val="20"/>
          <w:lang w:val="en-US"/>
        </w:rPr>
        <w:t>47.</w:t>
      </w:r>
    </w:p>
    <w:p w14:paraId="4859057C" w14:textId="1A344715" w:rsidR="00EC6E4F" w:rsidRDefault="00EC6E4F" w:rsidP="00EC6E4F">
      <w:pPr>
        <w:rPr>
          <w:rFonts w:ascii="Helvetica Neue" w:hAnsi="Helvetica Neue"/>
          <w:color w:val="373A3C"/>
          <w:sz w:val="23"/>
          <w:szCs w:val="23"/>
        </w:rPr>
      </w:pPr>
      <w:bookmarkStart w:id="0" w:name="_GoBack"/>
      <w:bookmarkEnd w:id="0"/>
    </w:p>
    <w:p w14:paraId="25FDFC28" w14:textId="385DA20C" w:rsidR="00EC6E4F" w:rsidRPr="00EC6E4F" w:rsidRDefault="00EC6E4F" w:rsidP="00EC6E4F">
      <w:pPr>
        <w:ind w:left="360" w:hanging="360"/>
        <w:rPr>
          <w:rFonts w:ascii="Arial" w:eastAsia="Calibri" w:hAnsi="Arial" w:cs="Arial"/>
          <w:bCs/>
          <w:sz w:val="20"/>
          <w:szCs w:val="20"/>
          <w:lang w:val="en-US"/>
        </w:rPr>
      </w:pPr>
      <w:proofErr w:type="spellStart"/>
      <w:r w:rsidRPr="00EC6E4F">
        <w:rPr>
          <w:rFonts w:ascii="Arial" w:eastAsia="Calibri" w:hAnsi="Arial" w:cs="Arial"/>
          <w:bCs/>
          <w:sz w:val="20"/>
          <w:szCs w:val="20"/>
          <w:lang w:val="en-US"/>
        </w:rPr>
        <w:t>Heimann</w:t>
      </w:r>
      <w:proofErr w:type="spellEnd"/>
      <w:r w:rsidRPr="00EC6E4F">
        <w:rPr>
          <w:rFonts w:ascii="Arial" w:eastAsia="Calibri" w:hAnsi="Arial" w:cs="Arial"/>
          <w:bCs/>
          <w:sz w:val="20"/>
          <w:szCs w:val="20"/>
          <w:lang w:val="en-US"/>
        </w:rPr>
        <w:t xml:space="preserve">, P. (1950). On </w:t>
      </w:r>
      <w:proofErr w:type="gramStart"/>
      <w:r w:rsidRPr="00EC6E4F">
        <w:rPr>
          <w:rFonts w:ascii="Arial" w:eastAsia="Calibri" w:hAnsi="Arial" w:cs="Arial"/>
          <w:bCs/>
          <w:sz w:val="20"/>
          <w:szCs w:val="20"/>
          <w:lang w:val="en-US"/>
        </w:rPr>
        <w:t>Counter-Transference</w:t>
      </w:r>
      <w:proofErr w:type="gramEnd"/>
      <w:r w:rsidRPr="00EC6E4F">
        <w:rPr>
          <w:rFonts w:ascii="Arial" w:eastAsia="Calibri" w:hAnsi="Arial" w:cs="Arial"/>
          <w:bCs/>
          <w:sz w:val="20"/>
          <w:szCs w:val="20"/>
          <w:lang w:val="en-US"/>
        </w:rPr>
        <w:t>. </w:t>
      </w:r>
      <w:r w:rsidRPr="00EC6E4F">
        <w:rPr>
          <w:rFonts w:ascii="Arial" w:eastAsia="Calibri" w:hAnsi="Arial" w:cs="Arial"/>
          <w:bCs/>
          <w:i/>
          <w:iCs/>
          <w:sz w:val="20"/>
          <w:szCs w:val="20"/>
          <w:lang w:val="en-US"/>
        </w:rPr>
        <w:t>Int. J. Psycho-Anal.,</w:t>
      </w:r>
      <w:r w:rsidRPr="00EC6E4F">
        <w:rPr>
          <w:rFonts w:ascii="Arial" w:eastAsia="Calibri" w:hAnsi="Arial" w:cs="Arial"/>
          <w:bCs/>
          <w:sz w:val="20"/>
          <w:szCs w:val="20"/>
          <w:lang w:val="en-US"/>
        </w:rPr>
        <w:t xml:space="preserve"> 31:81-84</w:t>
      </w:r>
      <w:r>
        <w:rPr>
          <w:rFonts w:ascii="Arial" w:eastAsia="Calibri" w:hAnsi="Arial" w:cs="Arial"/>
          <w:bCs/>
          <w:sz w:val="20"/>
          <w:szCs w:val="20"/>
          <w:lang w:val="en-US"/>
        </w:rPr>
        <w:t xml:space="preserve">. </w:t>
      </w:r>
    </w:p>
    <w:p w14:paraId="1BBF5889" w14:textId="77777777" w:rsidR="00EC6E4F" w:rsidRPr="00EC6E4F" w:rsidRDefault="00EC6E4F" w:rsidP="00EC6E4F"/>
    <w:p w14:paraId="542B27B5" w14:textId="2EF2F955" w:rsidR="007602A3" w:rsidRDefault="007602A3" w:rsidP="007602A3">
      <w:pPr>
        <w:rPr>
          <w:rFonts w:ascii="Arial" w:eastAsia="Calibri" w:hAnsi="Arial" w:cs="Arial"/>
          <w:bCs/>
          <w:sz w:val="20"/>
          <w:szCs w:val="20"/>
          <w:lang w:val="en-US"/>
        </w:rPr>
      </w:pPr>
      <w:r w:rsidRPr="00F943E6">
        <w:rPr>
          <w:rFonts w:ascii="Arial" w:eastAsia="Calibri" w:hAnsi="Arial" w:cs="Arial"/>
          <w:bCs/>
          <w:sz w:val="20"/>
          <w:szCs w:val="20"/>
          <w:lang w:val="en-US"/>
        </w:rPr>
        <w:t>Joseph, B. (198</w:t>
      </w:r>
      <w:r>
        <w:rPr>
          <w:rFonts w:ascii="Arial" w:eastAsia="Calibri" w:hAnsi="Arial" w:cs="Arial"/>
          <w:bCs/>
          <w:sz w:val="20"/>
          <w:szCs w:val="20"/>
          <w:lang w:val="en-US"/>
        </w:rPr>
        <w:t>8</w:t>
      </w:r>
      <w:r w:rsidRPr="00F943E6">
        <w:rPr>
          <w:rFonts w:ascii="Arial" w:eastAsia="Calibri" w:hAnsi="Arial" w:cs="Arial"/>
          <w:bCs/>
          <w:sz w:val="20"/>
          <w:szCs w:val="20"/>
          <w:lang w:val="en-US"/>
        </w:rPr>
        <w:t xml:space="preserve">) </w:t>
      </w:r>
      <w:r w:rsidRPr="00EC6E4F">
        <w:rPr>
          <w:rFonts w:ascii="Arial" w:eastAsia="Calibri" w:hAnsi="Arial" w:cs="Arial"/>
          <w:bCs/>
          <w:sz w:val="20"/>
          <w:szCs w:val="20"/>
          <w:lang w:val="en-US"/>
        </w:rPr>
        <w:t xml:space="preserve">The patient who is difficult to reach. In E. B. </w:t>
      </w:r>
      <w:proofErr w:type="spellStart"/>
      <w:r w:rsidRPr="00EC6E4F">
        <w:rPr>
          <w:rFonts w:ascii="Arial" w:eastAsia="Calibri" w:hAnsi="Arial" w:cs="Arial"/>
          <w:bCs/>
          <w:sz w:val="20"/>
          <w:szCs w:val="20"/>
          <w:lang w:val="en-US"/>
        </w:rPr>
        <w:t>Spillius</w:t>
      </w:r>
      <w:proofErr w:type="spellEnd"/>
      <w:r w:rsidRPr="00EC6E4F">
        <w:rPr>
          <w:rFonts w:ascii="Arial" w:eastAsia="Calibri" w:hAnsi="Arial" w:cs="Arial"/>
          <w:bCs/>
          <w:sz w:val="20"/>
          <w:szCs w:val="20"/>
          <w:lang w:val="en-US"/>
        </w:rPr>
        <w:t xml:space="preserve"> (Ed.), </w:t>
      </w:r>
      <w:r w:rsidRPr="00EC6E4F">
        <w:rPr>
          <w:rFonts w:ascii="Arial" w:eastAsia="Calibri" w:hAnsi="Arial" w:cs="Arial"/>
          <w:bCs/>
          <w:i/>
          <w:iCs/>
          <w:sz w:val="20"/>
          <w:szCs w:val="20"/>
          <w:lang w:val="en-US"/>
        </w:rPr>
        <w:t>New library of psychoanalysis, 8. Melanie Klein today: Developments in theory and practice, Vol. 2. Mainly practice </w:t>
      </w:r>
      <w:r w:rsidRPr="00EC6E4F">
        <w:rPr>
          <w:rFonts w:ascii="Arial" w:eastAsia="Calibri" w:hAnsi="Arial" w:cs="Arial"/>
          <w:bCs/>
          <w:sz w:val="20"/>
          <w:szCs w:val="20"/>
          <w:lang w:val="en-US"/>
        </w:rPr>
        <w:t>Taylor &amp; Frances/Routledge</w:t>
      </w:r>
      <w:r>
        <w:rPr>
          <w:rFonts w:ascii="Arial" w:hAnsi="Arial" w:cs="Arial"/>
          <w:color w:val="333333"/>
          <w:sz w:val="21"/>
          <w:szCs w:val="21"/>
          <w:shd w:val="clear" w:color="auto" w:fill="FFFFFF"/>
        </w:rPr>
        <w:t>, pp</w:t>
      </w:r>
      <w:r w:rsidRPr="00EC6E4F">
        <w:rPr>
          <w:rFonts w:ascii="Arial" w:eastAsia="Calibri" w:hAnsi="Arial" w:cs="Arial"/>
          <w:bCs/>
          <w:sz w:val="20"/>
          <w:szCs w:val="20"/>
          <w:lang w:val="en-US"/>
        </w:rPr>
        <w:t xml:space="preserve"> 48–60</w:t>
      </w:r>
      <w:r>
        <w:rPr>
          <w:rFonts w:ascii="Arial" w:eastAsia="Calibri" w:hAnsi="Arial" w:cs="Arial"/>
          <w:bCs/>
          <w:sz w:val="20"/>
          <w:szCs w:val="20"/>
          <w:lang w:val="en-US"/>
        </w:rPr>
        <w:t xml:space="preserve">. </w:t>
      </w:r>
    </w:p>
    <w:p w14:paraId="3A53FAA3" w14:textId="42C30101" w:rsidR="00B33629" w:rsidRDefault="00B33629" w:rsidP="007602A3">
      <w:pPr>
        <w:rPr>
          <w:rFonts w:ascii="Arial" w:eastAsia="Calibri" w:hAnsi="Arial" w:cs="Arial"/>
          <w:bCs/>
          <w:sz w:val="20"/>
          <w:szCs w:val="20"/>
          <w:lang w:val="en-US"/>
        </w:rPr>
      </w:pPr>
    </w:p>
    <w:p w14:paraId="7BA9C7F6" w14:textId="3CF68A1B" w:rsidR="00B33629" w:rsidRPr="008F5EAD" w:rsidRDefault="00B33629" w:rsidP="00B33629">
      <w:pPr>
        <w:rPr>
          <w:rFonts w:ascii="Arial" w:eastAsia="Calibri" w:hAnsi="Arial" w:cs="Arial"/>
          <w:sz w:val="20"/>
          <w:szCs w:val="20"/>
          <w:lang w:val="en-US"/>
        </w:rPr>
      </w:pPr>
      <w:r>
        <w:rPr>
          <w:rFonts w:ascii="Arial" w:eastAsia="Calibri" w:hAnsi="Arial" w:cs="Arial"/>
          <w:sz w:val="20"/>
          <w:szCs w:val="20"/>
          <w:lang w:val="en-US"/>
        </w:rPr>
        <w:t xml:space="preserve">Lemma, A. (2016) </w:t>
      </w:r>
      <w:r>
        <w:rPr>
          <w:rFonts w:ascii="Arial" w:eastAsia="Calibri" w:hAnsi="Arial" w:cs="Arial"/>
          <w:sz w:val="20"/>
          <w:szCs w:val="20"/>
          <w:lang w:val="en-US"/>
        </w:rPr>
        <w:t>Transference and countertransference.</w:t>
      </w:r>
      <w:r>
        <w:rPr>
          <w:rFonts w:ascii="Arial" w:eastAsia="Calibri" w:hAnsi="Arial" w:cs="Arial"/>
          <w:sz w:val="20"/>
          <w:szCs w:val="20"/>
          <w:lang w:val="en-US"/>
        </w:rPr>
        <w:t xml:space="preserve"> In </w:t>
      </w:r>
      <w:r>
        <w:rPr>
          <w:rFonts w:ascii="Arial" w:eastAsia="Calibri" w:hAnsi="Arial" w:cs="Arial"/>
          <w:i/>
          <w:iCs/>
          <w:sz w:val="20"/>
          <w:szCs w:val="20"/>
          <w:lang w:val="en-US"/>
        </w:rPr>
        <w:t xml:space="preserve">Introduction to the Practice of Psychoanalytic Psychotherapy. </w:t>
      </w:r>
      <w:r>
        <w:rPr>
          <w:rFonts w:ascii="Arial" w:eastAsia="Calibri" w:hAnsi="Arial" w:cs="Arial"/>
          <w:sz w:val="20"/>
          <w:szCs w:val="20"/>
          <w:lang w:val="en-US"/>
        </w:rPr>
        <w:t xml:space="preserve">Wiley Blackwell, pp. </w:t>
      </w:r>
      <w:r>
        <w:rPr>
          <w:rFonts w:ascii="Arial" w:eastAsia="Calibri" w:hAnsi="Arial" w:cs="Arial"/>
          <w:sz w:val="20"/>
          <w:szCs w:val="20"/>
          <w:lang w:val="en-US"/>
        </w:rPr>
        <w:t>219-268</w:t>
      </w:r>
      <w:r>
        <w:rPr>
          <w:rFonts w:ascii="Arial" w:eastAsia="Calibri" w:hAnsi="Arial" w:cs="Arial"/>
          <w:sz w:val="20"/>
          <w:szCs w:val="20"/>
          <w:lang w:val="en-US"/>
        </w:rPr>
        <w:t xml:space="preserve">. </w:t>
      </w:r>
    </w:p>
    <w:p w14:paraId="6297ACB8" w14:textId="77777777" w:rsidR="00EC6E4F" w:rsidRDefault="00EC6E4F" w:rsidP="00EC6E4F">
      <w:pPr>
        <w:rPr>
          <w:rFonts w:ascii="Helvetica Neue" w:hAnsi="Helvetica Neue"/>
          <w:color w:val="373A3C"/>
          <w:sz w:val="23"/>
          <w:szCs w:val="23"/>
        </w:rPr>
      </w:pPr>
    </w:p>
    <w:p w14:paraId="5FF7A085" w14:textId="12A75712" w:rsidR="00EC6E4F" w:rsidRDefault="00EC6E4F" w:rsidP="00EC6E4F">
      <w:pPr>
        <w:rPr>
          <w:rFonts w:ascii="Helvetica Neue" w:hAnsi="Helvetica Neue"/>
          <w:color w:val="373A3C"/>
          <w:sz w:val="23"/>
          <w:szCs w:val="23"/>
        </w:rPr>
      </w:pPr>
    </w:p>
    <w:p w14:paraId="5541E746" w14:textId="1DE21134" w:rsidR="007602A3" w:rsidRDefault="007602A3" w:rsidP="007602A3">
      <w:pPr>
        <w:rPr>
          <w:rFonts w:ascii="Arial" w:eastAsia="Calibri" w:hAnsi="Arial" w:cs="Arial"/>
          <w:b/>
          <w:bCs/>
          <w:sz w:val="20"/>
          <w:szCs w:val="20"/>
          <w:lang w:val="en-US"/>
        </w:rPr>
      </w:pPr>
      <w:r w:rsidRPr="000B7471">
        <w:rPr>
          <w:rFonts w:ascii="Arial" w:eastAsia="Calibri" w:hAnsi="Arial" w:cs="Arial"/>
          <w:b/>
          <w:bCs/>
          <w:sz w:val="20"/>
          <w:szCs w:val="20"/>
          <w:lang w:val="en-US"/>
        </w:rPr>
        <w:t xml:space="preserve">Lecture </w:t>
      </w:r>
      <w:r>
        <w:rPr>
          <w:rFonts w:ascii="Arial" w:eastAsia="Calibri" w:hAnsi="Arial" w:cs="Arial"/>
          <w:b/>
          <w:bCs/>
          <w:sz w:val="20"/>
          <w:szCs w:val="20"/>
          <w:lang w:val="en-US"/>
        </w:rPr>
        <w:t>7</w:t>
      </w:r>
      <w:r w:rsidRPr="000B7471">
        <w:rPr>
          <w:rFonts w:ascii="Arial" w:eastAsia="Calibri" w:hAnsi="Arial" w:cs="Arial"/>
          <w:b/>
          <w:bCs/>
          <w:sz w:val="20"/>
          <w:szCs w:val="20"/>
          <w:lang w:val="en-US"/>
        </w:rPr>
        <w:t xml:space="preserve"> – University Week </w:t>
      </w:r>
      <w:r>
        <w:rPr>
          <w:rFonts w:ascii="Arial" w:eastAsia="Calibri" w:hAnsi="Arial" w:cs="Arial"/>
          <w:b/>
          <w:bCs/>
          <w:sz w:val="20"/>
          <w:szCs w:val="20"/>
          <w:lang w:val="en-US"/>
        </w:rPr>
        <w:t>22</w:t>
      </w:r>
      <w:r w:rsidRPr="000B7471">
        <w:rPr>
          <w:rFonts w:ascii="Arial" w:eastAsia="Calibri" w:hAnsi="Arial" w:cs="Arial"/>
          <w:b/>
          <w:bCs/>
          <w:sz w:val="20"/>
          <w:szCs w:val="20"/>
          <w:lang w:val="en-US"/>
        </w:rPr>
        <w:t xml:space="preserve"> </w:t>
      </w:r>
    </w:p>
    <w:p w14:paraId="04BAC898" w14:textId="222AA422" w:rsidR="007602A3" w:rsidRDefault="007602A3" w:rsidP="007602A3">
      <w:pPr>
        <w:rPr>
          <w:rFonts w:ascii="Arial" w:eastAsia="Calibri" w:hAnsi="Arial" w:cs="Arial"/>
          <w:b/>
          <w:bCs/>
          <w:sz w:val="20"/>
          <w:szCs w:val="20"/>
          <w:lang w:val="en-US"/>
        </w:rPr>
      </w:pPr>
      <w:r>
        <w:rPr>
          <w:rFonts w:ascii="Arial" w:eastAsia="Calibri" w:hAnsi="Arial" w:cs="Arial"/>
          <w:b/>
          <w:bCs/>
          <w:sz w:val="20"/>
          <w:szCs w:val="20"/>
          <w:lang w:val="en-US"/>
        </w:rPr>
        <w:t>Identification, introjection, projection</w:t>
      </w:r>
    </w:p>
    <w:p w14:paraId="264DA0E2" w14:textId="2D2B5E1D" w:rsidR="007602A3" w:rsidRDefault="007602A3" w:rsidP="007602A3">
      <w:pPr>
        <w:rPr>
          <w:rFonts w:ascii="Arial" w:eastAsia="Calibri" w:hAnsi="Arial" w:cs="Arial"/>
          <w:sz w:val="20"/>
          <w:szCs w:val="20"/>
          <w:lang w:val="en-US"/>
        </w:rPr>
      </w:pPr>
      <w:r>
        <w:rPr>
          <w:rFonts w:ascii="Arial" w:eastAsia="Calibri" w:hAnsi="Arial" w:cs="Arial"/>
          <w:sz w:val="20"/>
          <w:szCs w:val="20"/>
          <w:lang w:val="en-US"/>
        </w:rPr>
        <w:t>In this session</w:t>
      </w:r>
      <w:r w:rsidR="000C6F28">
        <w:rPr>
          <w:rFonts w:ascii="Arial" w:eastAsia="Calibri" w:hAnsi="Arial" w:cs="Arial"/>
          <w:sz w:val="20"/>
          <w:szCs w:val="20"/>
          <w:lang w:val="en-US"/>
        </w:rPr>
        <w:t xml:space="preserve">, </w:t>
      </w:r>
      <w:r>
        <w:rPr>
          <w:rFonts w:ascii="Arial" w:eastAsia="Calibri" w:hAnsi="Arial" w:cs="Arial"/>
          <w:sz w:val="20"/>
          <w:szCs w:val="20"/>
          <w:lang w:val="en-US"/>
        </w:rPr>
        <w:t xml:space="preserve">we reflect on phenomena of identification, and also on introjection/projection. We also discuss the idea of projective identification, which is at the heart of the object relations tradition in psychoanalysis. </w:t>
      </w:r>
    </w:p>
    <w:p w14:paraId="29451273" w14:textId="59E183AB" w:rsidR="007602A3" w:rsidRDefault="007602A3" w:rsidP="007602A3">
      <w:pPr>
        <w:rPr>
          <w:rFonts w:ascii="Arial" w:eastAsia="Calibri" w:hAnsi="Arial" w:cs="Arial"/>
          <w:sz w:val="20"/>
          <w:szCs w:val="20"/>
          <w:lang w:val="en-US"/>
        </w:rPr>
      </w:pPr>
    </w:p>
    <w:p w14:paraId="7AD17B91" w14:textId="77777777" w:rsidR="007602A3" w:rsidRDefault="007602A3" w:rsidP="007602A3">
      <w:pPr>
        <w:rPr>
          <w:rFonts w:ascii="Arial" w:eastAsia="Calibri" w:hAnsi="Arial" w:cs="Arial"/>
          <w:b/>
          <w:bCs/>
          <w:sz w:val="20"/>
          <w:szCs w:val="20"/>
          <w:lang w:val="en-US"/>
        </w:rPr>
      </w:pPr>
      <w:r>
        <w:rPr>
          <w:rFonts w:ascii="Arial" w:eastAsia="Calibri" w:hAnsi="Arial" w:cs="Arial"/>
          <w:b/>
          <w:bCs/>
          <w:sz w:val="20"/>
          <w:szCs w:val="20"/>
          <w:lang w:val="en-US"/>
        </w:rPr>
        <w:t>Key</w:t>
      </w:r>
      <w:r w:rsidRPr="00AE1F7D">
        <w:rPr>
          <w:rFonts w:ascii="Arial" w:eastAsia="Calibri" w:hAnsi="Arial" w:cs="Arial"/>
          <w:b/>
          <w:bCs/>
          <w:sz w:val="20"/>
          <w:szCs w:val="20"/>
          <w:lang w:val="en-US"/>
        </w:rPr>
        <w:t xml:space="preserve"> Reading:</w:t>
      </w:r>
    </w:p>
    <w:p w14:paraId="3B85124F" w14:textId="74731A58" w:rsidR="007602A3" w:rsidRDefault="007602A3" w:rsidP="007602A3">
      <w:pPr>
        <w:rPr>
          <w:rFonts w:ascii="Arial" w:eastAsia="Calibri" w:hAnsi="Arial" w:cs="Arial"/>
          <w:sz w:val="20"/>
          <w:szCs w:val="20"/>
          <w:lang w:val="en-US"/>
        </w:rPr>
      </w:pPr>
    </w:p>
    <w:p w14:paraId="7EC68A1E" w14:textId="3C1EC8A1" w:rsidR="007602A3" w:rsidRPr="007602A3" w:rsidRDefault="007602A3" w:rsidP="007602A3">
      <w:pPr>
        <w:autoSpaceDE w:val="0"/>
        <w:autoSpaceDN w:val="0"/>
        <w:adjustRightInd w:val="0"/>
        <w:rPr>
          <w:rFonts w:ascii="Arial" w:eastAsia="Calibri" w:hAnsi="Arial" w:cs="Arial"/>
          <w:bCs/>
          <w:sz w:val="20"/>
          <w:szCs w:val="20"/>
          <w:lang w:val="en-US"/>
        </w:rPr>
      </w:pPr>
      <w:r w:rsidRPr="007602A3">
        <w:rPr>
          <w:rFonts w:ascii="Arial" w:eastAsia="Calibri" w:hAnsi="Arial" w:cs="Arial"/>
          <w:bCs/>
          <w:sz w:val="20"/>
          <w:szCs w:val="20"/>
          <w:lang w:val="en-US"/>
        </w:rPr>
        <w:t xml:space="preserve">Klein, M. (1955). On identification. In </w:t>
      </w:r>
      <w:r w:rsidRPr="007602A3">
        <w:rPr>
          <w:rFonts w:ascii="Arial" w:eastAsia="Calibri" w:hAnsi="Arial" w:cs="Arial"/>
          <w:bCs/>
          <w:i/>
          <w:iCs/>
          <w:sz w:val="20"/>
          <w:szCs w:val="20"/>
          <w:lang w:val="en-US"/>
        </w:rPr>
        <w:t>The writings of Melanie Klein (Vol. 3</w:t>
      </w:r>
      <w:r w:rsidRPr="007602A3">
        <w:rPr>
          <w:rFonts w:ascii="Arial" w:eastAsia="Calibri" w:hAnsi="Arial" w:cs="Arial"/>
          <w:bCs/>
          <w:i/>
          <w:iCs/>
          <w:sz w:val="20"/>
          <w:szCs w:val="20"/>
          <w:lang w:val="en-US"/>
        </w:rPr>
        <w:t>).</w:t>
      </w:r>
      <w:r>
        <w:rPr>
          <w:rFonts w:ascii="Arial" w:eastAsia="Calibri" w:hAnsi="Arial" w:cs="Arial"/>
          <w:bCs/>
          <w:sz w:val="20"/>
          <w:szCs w:val="20"/>
          <w:lang w:val="en-US"/>
        </w:rPr>
        <w:t xml:space="preserve"> </w:t>
      </w:r>
      <w:r w:rsidRPr="007602A3">
        <w:rPr>
          <w:rFonts w:ascii="Arial" w:eastAsia="Calibri" w:hAnsi="Arial" w:cs="Arial"/>
          <w:bCs/>
          <w:sz w:val="20"/>
          <w:szCs w:val="20"/>
          <w:lang w:val="en-US"/>
        </w:rPr>
        <w:t>London: Hogarth Press</w:t>
      </w:r>
      <w:r>
        <w:rPr>
          <w:rFonts w:ascii="Arial" w:eastAsia="Calibri" w:hAnsi="Arial" w:cs="Arial"/>
          <w:bCs/>
          <w:sz w:val="20"/>
          <w:szCs w:val="20"/>
          <w:lang w:val="en-US"/>
        </w:rPr>
        <w:t xml:space="preserve">, </w:t>
      </w:r>
      <w:r w:rsidRPr="007602A3">
        <w:rPr>
          <w:rFonts w:ascii="Arial" w:eastAsia="Calibri" w:hAnsi="Arial" w:cs="Arial"/>
          <w:bCs/>
          <w:sz w:val="20"/>
          <w:szCs w:val="20"/>
          <w:lang w:val="en-US"/>
        </w:rPr>
        <w:t>pp. 141–175</w:t>
      </w:r>
      <w:r>
        <w:rPr>
          <w:rFonts w:ascii="Arial" w:eastAsia="Calibri" w:hAnsi="Arial" w:cs="Arial"/>
          <w:bCs/>
          <w:sz w:val="20"/>
          <w:szCs w:val="20"/>
          <w:lang w:val="en-US"/>
        </w:rPr>
        <w:t xml:space="preserve">. </w:t>
      </w:r>
    </w:p>
    <w:p w14:paraId="38C4140C" w14:textId="0403A9D3" w:rsidR="007602A3" w:rsidRDefault="007602A3" w:rsidP="00EC6E4F">
      <w:pPr>
        <w:rPr>
          <w:rFonts w:ascii="Helvetica Neue" w:hAnsi="Helvetica Neue"/>
          <w:color w:val="373A3C"/>
          <w:sz w:val="23"/>
          <w:szCs w:val="23"/>
        </w:rPr>
      </w:pPr>
    </w:p>
    <w:p w14:paraId="5DD131E5" w14:textId="409DD8A6" w:rsidR="007602A3" w:rsidRPr="00AE1F7D" w:rsidRDefault="007602A3" w:rsidP="007602A3">
      <w:pPr>
        <w:rPr>
          <w:rFonts w:ascii="Arial" w:eastAsia="Calibri" w:hAnsi="Arial" w:cs="Arial"/>
          <w:b/>
          <w:bCs/>
          <w:sz w:val="20"/>
          <w:szCs w:val="20"/>
          <w:lang w:val="en-US"/>
        </w:rPr>
      </w:pPr>
      <w:r>
        <w:rPr>
          <w:rFonts w:ascii="Arial" w:eastAsia="Calibri" w:hAnsi="Arial" w:cs="Arial"/>
          <w:b/>
          <w:bCs/>
          <w:sz w:val="20"/>
          <w:szCs w:val="20"/>
          <w:lang w:val="en-US"/>
        </w:rPr>
        <w:t>Recommended Reading:</w:t>
      </w:r>
    </w:p>
    <w:p w14:paraId="1B96B542" w14:textId="24C87F0A" w:rsidR="007602A3" w:rsidRDefault="007602A3" w:rsidP="00EC6E4F">
      <w:pPr>
        <w:rPr>
          <w:rFonts w:ascii="Helvetica Neue" w:hAnsi="Helvetica Neue"/>
          <w:color w:val="373A3C"/>
          <w:sz w:val="23"/>
          <w:szCs w:val="23"/>
        </w:rPr>
      </w:pPr>
    </w:p>
    <w:p w14:paraId="10021726" w14:textId="219F9CCB" w:rsidR="00C67768" w:rsidRPr="00C67768" w:rsidRDefault="00C67768" w:rsidP="00C67768">
      <w:pPr>
        <w:pStyle w:val="toabibtitle"/>
        <w:spacing w:before="0" w:beforeAutospacing="0" w:after="0" w:afterAutospacing="0"/>
        <w:ind w:left="360" w:hanging="360"/>
        <w:rPr>
          <w:rFonts w:ascii="Arial" w:eastAsia="Calibri" w:hAnsi="Arial" w:cs="Arial"/>
          <w:bCs/>
          <w:sz w:val="20"/>
          <w:szCs w:val="20"/>
          <w:lang w:val="en-US"/>
        </w:rPr>
      </w:pPr>
      <w:r w:rsidRPr="00C67768">
        <w:rPr>
          <w:rFonts w:ascii="Arial" w:eastAsia="Calibri" w:hAnsi="Arial" w:cs="Arial"/>
          <w:bCs/>
          <w:sz w:val="20"/>
          <w:szCs w:val="20"/>
          <w:lang w:val="en-US"/>
        </w:rPr>
        <w:t>B</w:t>
      </w:r>
      <w:r>
        <w:rPr>
          <w:rFonts w:ascii="Arial" w:eastAsia="Calibri" w:hAnsi="Arial" w:cs="Arial"/>
          <w:bCs/>
          <w:sz w:val="20"/>
          <w:szCs w:val="20"/>
          <w:lang w:val="en-US"/>
        </w:rPr>
        <w:t>a</w:t>
      </w:r>
      <w:r w:rsidRPr="00C67768">
        <w:rPr>
          <w:rFonts w:ascii="Arial" w:eastAsia="Calibri" w:hAnsi="Arial" w:cs="Arial"/>
          <w:bCs/>
          <w:sz w:val="20"/>
          <w:szCs w:val="20"/>
          <w:lang w:val="en-US"/>
        </w:rPr>
        <w:t>lint, A.</w:t>
      </w:r>
      <w:r w:rsidRPr="00C67768">
        <w:rPr>
          <w:rFonts w:ascii="Arial" w:eastAsia="Calibri" w:hAnsi="Arial" w:cs="Arial"/>
          <w:bCs/>
          <w:lang w:val="en-US"/>
        </w:rPr>
        <w:t> </w:t>
      </w:r>
      <w:r w:rsidRPr="00C67768">
        <w:rPr>
          <w:rFonts w:ascii="Arial" w:eastAsia="Calibri" w:hAnsi="Arial" w:cs="Arial"/>
          <w:bCs/>
          <w:sz w:val="20"/>
          <w:szCs w:val="20"/>
          <w:lang w:val="en-US"/>
        </w:rPr>
        <w:t>(1943). Identification.</w:t>
      </w:r>
      <w:r w:rsidRPr="00C67768">
        <w:rPr>
          <w:rFonts w:ascii="Arial" w:eastAsia="Calibri" w:hAnsi="Arial" w:cs="Arial"/>
          <w:bCs/>
          <w:lang w:val="en-US"/>
        </w:rPr>
        <w:t> </w:t>
      </w:r>
      <w:r w:rsidRPr="00C67768">
        <w:rPr>
          <w:rFonts w:ascii="Arial" w:eastAsia="Calibri" w:hAnsi="Arial" w:cs="Arial"/>
          <w:bCs/>
          <w:i/>
          <w:iCs/>
          <w:sz w:val="20"/>
          <w:szCs w:val="20"/>
          <w:lang w:val="en-US"/>
        </w:rPr>
        <w:t>Int. J. Psycho-Anal</w:t>
      </w:r>
      <w:r w:rsidRPr="00C67768">
        <w:rPr>
          <w:rFonts w:ascii="Arial" w:eastAsia="Calibri" w:hAnsi="Arial" w:cs="Arial"/>
          <w:bCs/>
          <w:sz w:val="20"/>
          <w:szCs w:val="20"/>
          <w:lang w:val="en-US"/>
        </w:rPr>
        <w:t>., 24:</w:t>
      </w:r>
      <w:r>
        <w:rPr>
          <w:rFonts w:ascii="Arial" w:eastAsia="Calibri" w:hAnsi="Arial" w:cs="Arial"/>
          <w:bCs/>
          <w:sz w:val="20"/>
          <w:szCs w:val="20"/>
          <w:lang w:val="en-US"/>
        </w:rPr>
        <w:t xml:space="preserve"> </w:t>
      </w:r>
      <w:r w:rsidRPr="00C67768">
        <w:rPr>
          <w:rFonts w:ascii="Arial" w:eastAsia="Calibri" w:hAnsi="Arial" w:cs="Arial"/>
          <w:bCs/>
          <w:sz w:val="20"/>
          <w:szCs w:val="20"/>
          <w:lang w:val="en-US"/>
        </w:rPr>
        <w:t>97-107</w:t>
      </w:r>
      <w:r>
        <w:rPr>
          <w:rFonts w:ascii="Arial" w:eastAsia="Calibri" w:hAnsi="Arial" w:cs="Arial"/>
          <w:bCs/>
          <w:sz w:val="20"/>
          <w:szCs w:val="20"/>
          <w:lang w:val="en-US"/>
        </w:rPr>
        <w:t>.</w:t>
      </w:r>
    </w:p>
    <w:p w14:paraId="3B3EC3BA" w14:textId="77777777" w:rsidR="00C67768" w:rsidRDefault="00C67768" w:rsidP="00C67768"/>
    <w:p w14:paraId="61293651" w14:textId="77777777" w:rsidR="00EC6E4F" w:rsidRPr="00EC6E4F" w:rsidRDefault="00EC6E4F" w:rsidP="00EC6E4F">
      <w:pPr>
        <w:rPr>
          <w:rFonts w:ascii="Arial" w:eastAsia="Calibri" w:hAnsi="Arial" w:cs="Arial"/>
          <w:bCs/>
          <w:sz w:val="20"/>
          <w:szCs w:val="20"/>
          <w:lang w:val="en-US"/>
        </w:rPr>
      </w:pPr>
    </w:p>
    <w:p w14:paraId="517638B3" w14:textId="34D1FADD" w:rsidR="00BD38B3" w:rsidRDefault="00BD38B3" w:rsidP="00BD38B3">
      <w:pPr>
        <w:rPr>
          <w:rFonts w:ascii="Arial" w:eastAsia="Calibri" w:hAnsi="Arial" w:cs="Arial"/>
          <w:b/>
          <w:bCs/>
          <w:sz w:val="20"/>
          <w:szCs w:val="20"/>
          <w:lang w:val="en-US"/>
        </w:rPr>
      </w:pPr>
      <w:r w:rsidRPr="000B7471">
        <w:rPr>
          <w:rFonts w:ascii="Arial" w:eastAsia="Calibri" w:hAnsi="Arial" w:cs="Arial"/>
          <w:b/>
          <w:bCs/>
          <w:sz w:val="20"/>
          <w:szCs w:val="20"/>
          <w:lang w:val="en-US"/>
        </w:rPr>
        <w:t xml:space="preserve">Lecture </w:t>
      </w:r>
      <w:r>
        <w:rPr>
          <w:rFonts w:ascii="Arial" w:eastAsia="Calibri" w:hAnsi="Arial" w:cs="Arial"/>
          <w:b/>
          <w:bCs/>
          <w:sz w:val="20"/>
          <w:szCs w:val="20"/>
          <w:lang w:val="en-US"/>
        </w:rPr>
        <w:t>8</w:t>
      </w:r>
      <w:r w:rsidRPr="000B7471">
        <w:rPr>
          <w:rFonts w:ascii="Arial" w:eastAsia="Calibri" w:hAnsi="Arial" w:cs="Arial"/>
          <w:b/>
          <w:bCs/>
          <w:sz w:val="20"/>
          <w:szCs w:val="20"/>
          <w:lang w:val="en-US"/>
        </w:rPr>
        <w:t xml:space="preserve"> – University Week </w:t>
      </w:r>
      <w:r>
        <w:rPr>
          <w:rFonts w:ascii="Arial" w:eastAsia="Calibri" w:hAnsi="Arial" w:cs="Arial"/>
          <w:b/>
          <w:bCs/>
          <w:sz w:val="20"/>
          <w:szCs w:val="20"/>
          <w:lang w:val="en-US"/>
        </w:rPr>
        <w:t>23</w:t>
      </w:r>
    </w:p>
    <w:p w14:paraId="7691CDF1" w14:textId="336D91C9" w:rsidR="00BD38B3" w:rsidRDefault="00BD38B3" w:rsidP="00BD38B3">
      <w:pPr>
        <w:rPr>
          <w:rFonts w:ascii="Arial" w:eastAsia="Calibri" w:hAnsi="Arial" w:cs="Arial"/>
          <w:b/>
          <w:bCs/>
          <w:sz w:val="20"/>
          <w:szCs w:val="20"/>
          <w:lang w:val="en-US"/>
        </w:rPr>
      </w:pPr>
      <w:proofErr w:type="spellStart"/>
      <w:r>
        <w:rPr>
          <w:rFonts w:ascii="Arial" w:eastAsia="Calibri" w:hAnsi="Arial" w:cs="Arial"/>
          <w:b/>
          <w:bCs/>
          <w:sz w:val="20"/>
          <w:szCs w:val="20"/>
          <w:lang w:val="en-US"/>
        </w:rPr>
        <w:t>D</w:t>
      </w:r>
      <w:r>
        <w:rPr>
          <w:rFonts w:ascii="Arial" w:eastAsia="Calibri" w:hAnsi="Arial" w:cs="Arial"/>
          <w:b/>
          <w:bCs/>
          <w:sz w:val="20"/>
          <w:szCs w:val="20"/>
          <w:lang w:val="en-US"/>
        </w:rPr>
        <w:t>efences</w:t>
      </w:r>
      <w:proofErr w:type="spellEnd"/>
      <w:r>
        <w:rPr>
          <w:rFonts w:ascii="Arial" w:eastAsia="Calibri" w:hAnsi="Arial" w:cs="Arial"/>
          <w:b/>
          <w:bCs/>
          <w:sz w:val="20"/>
          <w:szCs w:val="20"/>
          <w:lang w:val="en-US"/>
        </w:rPr>
        <w:t xml:space="preserve"> and resistance </w:t>
      </w:r>
    </w:p>
    <w:p w14:paraId="7E4AC95D" w14:textId="515BF80A" w:rsidR="00BD38B3" w:rsidRDefault="00BD38B3" w:rsidP="00BD38B3">
      <w:pPr>
        <w:rPr>
          <w:rFonts w:ascii="Arial" w:eastAsia="Calibri" w:hAnsi="Arial" w:cs="Arial"/>
          <w:sz w:val="20"/>
          <w:szCs w:val="20"/>
          <w:lang w:val="en-US"/>
        </w:rPr>
      </w:pPr>
      <w:r>
        <w:rPr>
          <w:rFonts w:ascii="Arial" w:eastAsia="Calibri" w:hAnsi="Arial" w:cs="Arial"/>
          <w:sz w:val="20"/>
          <w:szCs w:val="20"/>
          <w:lang w:val="en-US"/>
        </w:rPr>
        <w:t xml:space="preserve">In this session, we </w:t>
      </w:r>
      <w:r w:rsidR="000C6F28">
        <w:rPr>
          <w:rFonts w:ascii="Arial" w:eastAsia="Calibri" w:hAnsi="Arial" w:cs="Arial"/>
          <w:sz w:val="20"/>
          <w:szCs w:val="20"/>
          <w:lang w:val="en-US"/>
        </w:rPr>
        <w:t xml:space="preserve">look at </w:t>
      </w:r>
      <w:r w:rsidR="00333676">
        <w:rPr>
          <w:rFonts w:ascii="Arial" w:eastAsia="Calibri" w:hAnsi="Arial" w:cs="Arial"/>
          <w:sz w:val="20"/>
          <w:szCs w:val="20"/>
          <w:lang w:val="en-US"/>
        </w:rPr>
        <w:t xml:space="preserve">various </w:t>
      </w:r>
      <w:proofErr w:type="spellStart"/>
      <w:r w:rsidR="00333676">
        <w:rPr>
          <w:rFonts w:ascii="Arial" w:eastAsia="Calibri" w:hAnsi="Arial" w:cs="Arial"/>
          <w:sz w:val="20"/>
          <w:szCs w:val="20"/>
          <w:lang w:val="en-US"/>
        </w:rPr>
        <w:t>defence</w:t>
      </w:r>
      <w:proofErr w:type="spellEnd"/>
      <w:r w:rsidR="00333676">
        <w:rPr>
          <w:rFonts w:ascii="Arial" w:eastAsia="Calibri" w:hAnsi="Arial" w:cs="Arial"/>
          <w:sz w:val="20"/>
          <w:szCs w:val="20"/>
          <w:lang w:val="en-US"/>
        </w:rPr>
        <w:t xml:space="preserve"> mechanism and at their process. We discuss the identification with the aggressor as </w:t>
      </w:r>
      <w:proofErr w:type="spellStart"/>
      <w:r w:rsidR="00333676">
        <w:rPr>
          <w:rFonts w:ascii="Arial" w:eastAsia="Calibri" w:hAnsi="Arial" w:cs="Arial"/>
          <w:sz w:val="20"/>
          <w:szCs w:val="20"/>
          <w:lang w:val="en-US"/>
        </w:rPr>
        <w:t>defence</w:t>
      </w:r>
      <w:proofErr w:type="spellEnd"/>
      <w:r w:rsidR="00333676">
        <w:rPr>
          <w:rFonts w:ascii="Arial" w:eastAsia="Calibri" w:hAnsi="Arial" w:cs="Arial"/>
          <w:sz w:val="20"/>
          <w:szCs w:val="20"/>
          <w:lang w:val="en-US"/>
        </w:rPr>
        <w:t xml:space="preserve"> mechanism. We also look at the psychic phenomenon of resistance in the course of therapy.  </w:t>
      </w:r>
    </w:p>
    <w:p w14:paraId="7BC6FD21" w14:textId="1BE9DCFE" w:rsidR="00B33629" w:rsidRDefault="00B33629" w:rsidP="00BD38B3">
      <w:pPr>
        <w:rPr>
          <w:rFonts w:ascii="Arial" w:eastAsia="Calibri" w:hAnsi="Arial" w:cs="Arial"/>
          <w:sz w:val="20"/>
          <w:szCs w:val="20"/>
          <w:lang w:val="en-US"/>
        </w:rPr>
      </w:pPr>
    </w:p>
    <w:p w14:paraId="1374D7CC" w14:textId="326A15C1" w:rsidR="00B33629" w:rsidRDefault="00B33629" w:rsidP="00B33629">
      <w:pPr>
        <w:rPr>
          <w:rFonts w:ascii="Arial" w:eastAsia="Calibri" w:hAnsi="Arial" w:cs="Arial"/>
          <w:b/>
          <w:bCs/>
          <w:sz w:val="20"/>
          <w:szCs w:val="20"/>
          <w:lang w:val="en-US"/>
        </w:rPr>
      </w:pPr>
      <w:r>
        <w:rPr>
          <w:rFonts w:ascii="Arial" w:eastAsia="Calibri" w:hAnsi="Arial" w:cs="Arial"/>
          <w:b/>
          <w:bCs/>
          <w:sz w:val="20"/>
          <w:szCs w:val="20"/>
          <w:lang w:val="en-US"/>
        </w:rPr>
        <w:t>Key</w:t>
      </w:r>
      <w:r w:rsidRPr="00AE1F7D">
        <w:rPr>
          <w:rFonts w:ascii="Arial" w:eastAsia="Calibri" w:hAnsi="Arial" w:cs="Arial"/>
          <w:b/>
          <w:bCs/>
          <w:sz w:val="20"/>
          <w:szCs w:val="20"/>
          <w:lang w:val="en-US"/>
        </w:rPr>
        <w:t xml:space="preserve"> Reading:</w:t>
      </w:r>
    </w:p>
    <w:p w14:paraId="2AD1592B" w14:textId="3C56881C" w:rsidR="000C6F28" w:rsidRDefault="000C6F28" w:rsidP="00B33629">
      <w:pPr>
        <w:rPr>
          <w:rFonts w:ascii="Arial" w:eastAsia="Calibri" w:hAnsi="Arial" w:cs="Arial"/>
          <w:b/>
          <w:bCs/>
          <w:sz w:val="20"/>
          <w:szCs w:val="20"/>
          <w:lang w:val="en-US"/>
        </w:rPr>
      </w:pPr>
    </w:p>
    <w:p w14:paraId="5EB06A92" w14:textId="60D98527" w:rsidR="000C6F28" w:rsidRPr="00A903E4" w:rsidRDefault="00392D2D" w:rsidP="00B33629">
      <w:pPr>
        <w:contextualSpacing/>
        <w:rPr>
          <w:rFonts w:ascii="Arial" w:hAnsi="Arial" w:cs="Arial"/>
          <w:sz w:val="20"/>
          <w:szCs w:val="20"/>
        </w:rPr>
      </w:pPr>
      <w:r w:rsidRPr="00723197">
        <w:rPr>
          <w:rFonts w:ascii="Arial" w:hAnsi="Arial" w:cs="Arial"/>
          <w:sz w:val="20"/>
          <w:szCs w:val="20"/>
        </w:rPr>
        <w:t xml:space="preserve">Freud, A. (1958) Identification with the aggressor. In: </w:t>
      </w:r>
      <w:r w:rsidRPr="00392D2D">
        <w:rPr>
          <w:rFonts w:ascii="Arial" w:hAnsi="Arial" w:cs="Arial"/>
          <w:i/>
          <w:iCs/>
          <w:sz w:val="20"/>
          <w:szCs w:val="20"/>
        </w:rPr>
        <w:t xml:space="preserve">The ego and the mechanisms of defence. </w:t>
      </w:r>
      <w:r>
        <w:rPr>
          <w:rFonts w:ascii="Arial" w:hAnsi="Arial" w:cs="Arial"/>
          <w:sz w:val="20"/>
          <w:szCs w:val="20"/>
        </w:rPr>
        <w:t xml:space="preserve">London, </w:t>
      </w:r>
      <w:proofErr w:type="spellStart"/>
      <w:r>
        <w:rPr>
          <w:rFonts w:ascii="Arial" w:hAnsi="Arial" w:cs="Arial"/>
          <w:sz w:val="20"/>
          <w:szCs w:val="20"/>
        </w:rPr>
        <w:t>Karnac</w:t>
      </w:r>
      <w:proofErr w:type="spellEnd"/>
      <w:r w:rsidR="00FE1321">
        <w:rPr>
          <w:rFonts w:ascii="Arial" w:hAnsi="Arial" w:cs="Arial"/>
          <w:sz w:val="20"/>
          <w:szCs w:val="20"/>
        </w:rPr>
        <w:t xml:space="preserve"> (chapter 9). </w:t>
      </w:r>
    </w:p>
    <w:p w14:paraId="47CDBA77" w14:textId="77777777" w:rsidR="00B33629" w:rsidRPr="00BD38B3" w:rsidRDefault="00B33629" w:rsidP="00BD38B3">
      <w:pPr>
        <w:rPr>
          <w:rFonts w:ascii="Arial" w:eastAsia="Calibri" w:hAnsi="Arial" w:cs="Arial"/>
          <w:sz w:val="20"/>
          <w:szCs w:val="20"/>
          <w:lang w:val="en-US"/>
        </w:rPr>
      </w:pPr>
    </w:p>
    <w:p w14:paraId="5211EC79" w14:textId="028D372B" w:rsidR="00B33629" w:rsidRDefault="00B33629" w:rsidP="00B33629">
      <w:pPr>
        <w:rPr>
          <w:rFonts w:ascii="Arial" w:eastAsia="Calibri" w:hAnsi="Arial" w:cs="Arial"/>
          <w:b/>
          <w:bCs/>
          <w:sz w:val="20"/>
          <w:szCs w:val="20"/>
          <w:lang w:val="en-US"/>
        </w:rPr>
      </w:pPr>
      <w:r>
        <w:rPr>
          <w:rFonts w:ascii="Arial" w:eastAsia="Calibri" w:hAnsi="Arial" w:cs="Arial"/>
          <w:b/>
          <w:bCs/>
          <w:sz w:val="20"/>
          <w:szCs w:val="20"/>
          <w:lang w:val="en-US"/>
        </w:rPr>
        <w:t>Recommended Reading:</w:t>
      </w:r>
    </w:p>
    <w:p w14:paraId="5D813367" w14:textId="77777777" w:rsidR="00B33629" w:rsidRPr="00AE1F7D" w:rsidRDefault="00B33629" w:rsidP="00B33629">
      <w:pPr>
        <w:rPr>
          <w:rFonts w:ascii="Arial" w:eastAsia="Calibri" w:hAnsi="Arial" w:cs="Arial"/>
          <w:b/>
          <w:bCs/>
          <w:sz w:val="20"/>
          <w:szCs w:val="20"/>
          <w:lang w:val="en-US"/>
        </w:rPr>
      </w:pPr>
    </w:p>
    <w:p w14:paraId="7DDD6475" w14:textId="0DE062A9" w:rsidR="00B33629" w:rsidRPr="008F5EAD" w:rsidRDefault="00B33629" w:rsidP="00B33629">
      <w:pPr>
        <w:rPr>
          <w:rFonts w:ascii="Arial" w:eastAsia="Calibri" w:hAnsi="Arial" w:cs="Arial"/>
          <w:sz w:val="20"/>
          <w:szCs w:val="20"/>
          <w:lang w:val="en-US"/>
        </w:rPr>
      </w:pPr>
      <w:r>
        <w:rPr>
          <w:rFonts w:ascii="Arial" w:eastAsia="Calibri" w:hAnsi="Arial" w:cs="Arial"/>
          <w:sz w:val="20"/>
          <w:szCs w:val="20"/>
          <w:lang w:val="en-US"/>
        </w:rPr>
        <w:t xml:space="preserve">Lemma, A. (2016) </w:t>
      </w:r>
      <w:proofErr w:type="spellStart"/>
      <w:r>
        <w:rPr>
          <w:rFonts w:ascii="Arial" w:eastAsia="Calibri" w:hAnsi="Arial" w:cs="Arial"/>
          <w:sz w:val="20"/>
          <w:szCs w:val="20"/>
          <w:lang w:val="en-US"/>
        </w:rPr>
        <w:t>Defences</w:t>
      </w:r>
      <w:proofErr w:type="spellEnd"/>
      <w:r>
        <w:rPr>
          <w:rFonts w:ascii="Arial" w:eastAsia="Calibri" w:hAnsi="Arial" w:cs="Arial"/>
          <w:sz w:val="20"/>
          <w:szCs w:val="20"/>
          <w:lang w:val="en-US"/>
        </w:rPr>
        <w:t xml:space="preserve"> and resistance</w:t>
      </w:r>
      <w:r>
        <w:rPr>
          <w:rFonts w:ascii="Arial" w:eastAsia="Calibri" w:hAnsi="Arial" w:cs="Arial"/>
          <w:sz w:val="20"/>
          <w:szCs w:val="20"/>
          <w:lang w:val="en-US"/>
        </w:rPr>
        <w:t xml:space="preserve">. In </w:t>
      </w:r>
      <w:r>
        <w:rPr>
          <w:rFonts w:ascii="Arial" w:eastAsia="Calibri" w:hAnsi="Arial" w:cs="Arial"/>
          <w:i/>
          <w:iCs/>
          <w:sz w:val="20"/>
          <w:szCs w:val="20"/>
          <w:lang w:val="en-US"/>
        </w:rPr>
        <w:t xml:space="preserve">Introduction to the Practice of Psychoanalytic Psychotherapy. </w:t>
      </w:r>
      <w:r>
        <w:rPr>
          <w:rFonts w:ascii="Arial" w:eastAsia="Calibri" w:hAnsi="Arial" w:cs="Arial"/>
          <w:sz w:val="20"/>
          <w:szCs w:val="20"/>
          <w:lang w:val="en-US"/>
        </w:rPr>
        <w:t xml:space="preserve">Wiley Blackwell, pp. </w:t>
      </w:r>
      <w:r>
        <w:rPr>
          <w:rFonts w:ascii="Arial" w:eastAsia="Calibri" w:hAnsi="Arial" w:cs="Arial"/>
          <w:sz w:val="20"/>
          <w:szCs w:val="20"/>
          <w:lang w:val="en-US"/>
        </w:rPr>
        <w:t>194-218</w:t>
      </w:r>
      <w:r>
        <w:rPr>
          <w:rFonts w:ascii="Arial" w:eastAsia="Calibri" w:hAnsi="Arial" w:cs="Arial"/>
          <w:sz w:val="20"/>
          <w:szCs w:val="20"/>
          <w:lang w:val="en-US"/>
        </w:rPr>
        <w:t xml:space="preserve">. </w:t>
      </w:r>
    </w:p>
    <w:p w14:paraId="2745905F" w14:textId="07A3A2D1" w:rsidR="00EC6E4F" w:rsidRDefault="00EC6E4F" w:rsidP="00550833">
      <w:pPr>
        <w:pStyle w:val="NormalWeb"/>
        <w:spacing w:before="0" w:beforeAutospacing="0"/>
        <w:rPr>
          <w:rFonts w:ascii="Helvetica Neue" w:hAnsi="Helvetica Neue"/>
          <w:color w:val="373A3C"/>
          <w:sz w:val="23"/>
          <w:szCs w:val="23"/>
        </w:rPr>
      </w:pPr>
    </w:p>
    <w:p w14:paraId="2BA9CEEB" w14:textId="27543592" w:rsidR="00333676" w:rsidRDefault="00333676" w:rsidP="00333676">
      <w:pPr>
        <w:rPr>
          <w:rFonts w:ascii="Arial" w:eastAsia="Calibri" w:hAnsi="Arial" w:cs="Arial"/>
          <w:b/>
          <w:bCs/>
          <w:sz w:val="20"/>
          <w:szCs w:val="20"/>
          <w:lang w:val="en-US"/>
        </w:rPr>
      </w:pPr>
      <w:r w:rsidRPr="000B7471">
        <w:rPr>
          <w:rFonts w:ascii="Arial" w:eastAsia="Calibri" w:hAnsi="Arial" w:cs="Arial"/>
          <w:b/>
          <w:bCs/>
          <w:sz w:val="20"/>
          <w:szCs w:val="20"/>
          <w:lang w:val="en-US"/>
        </w:rPr>
        <w:t xml:space="preserve">Lecture </w:t>
      </w:r>
      <w:r>
        <w:rPr>
          <w:rFonts w:ascii="Arial" w:eastAsia="Calibri" w:hAnsi="Arial" w:cs="Arial"/>
          <w:b/>
          <w:bCs/>
          <w:sz w:val="20"/>
          <w:szCs w:val="20"/>
          <w:lang w:val="en-US"/>
        </w:rPr>
        <w:t>9</w:t>
      </w:r>
      <w:r w:rsidRPr="000B7471">
        <w:rPr>
          <w:rFonts w:ascii="Arial" w:eastAsia="Calibri" w:hAnsi="Arial" w:cs="Arial"/>
          <w:b/>
          <w:bCs/>
          <w:sz w:val="20"/>
          <w:szCs w:val="20"/>
          <w:lang w:val="en-US"/>
        </w:rPr>
        <w:t xml:space="preserve"> – University Week </w:t>
      </w:r>
      <w:r>
        <w:rPr>
          <w:rFonts w:ascii="Arial" w:eastAsia="Calibri" w:hAnsi="Arial" w:cs="Arial"/>
          <w:b/>
          <w:bCs/>
          <w:sz w:val="20"/>
          <w:szCs w:val="20"/>
          <w:lang w:val="en-US"/>
        </w:rPr>
        <w:t>24</w:t>
      </w:r>
    </w:p>
    <w:p w14:paraId="6497DD4E" w14:textId="171954C9" w:rsidR="00333676" w:rsidRDefault="00333676" w:rsidP="00333676">
      <w:pPr>
        <w:rPr>
          <w:rFonts w:ascii="Arial" w:eastAsia="Calibri" w:hAnsi="Arial" w:cs="Arial"/>
          <w:b/>
          <w:bCs/>
          <w:sz w:val="20"/>
          <w:szCs w:val="20"/>
          <w:lang w:val="en-US"/>
        </w:rPr>
      </w:pPr>
      <w:r>
        <w:rPr>
          <w:rFonts w:ascii="Arial" w:eastAsia="Calibri" w:hAnsi="Arial" w:cs="Arial"/>
          <w:b/>
          <w:bCs/>
          <w:sz w:val="20"/>
          <w:szCs w:val="20"/>
          <w:lang w:val="en-US"/>
        </w:rPr>
        <w:t>Regression</w:t>
      </w:r>
    </w:p>
    <w:p w14:paraId="41D65D3D" w14:textId="4BEBEA1D" w:rsidR="00333676" w:rsidRDefault="00333676" w:rsidP="00333676">
      <w:pPr>
        <w:rPr>
          <w:rFonts w:ascii="Arial" w:eastAsia="Calibri" w:hAnsi="Arial" w:cs="Arial"/>
          <w:sz w:val="20"/>
          <w:szCs w:val="20"/>
          <w:lang w:val="en-US"/>
        </w:rPr>
      </w:pPr>
      <w:r>
        <w:rPr>
          <w:rFonts w:ascii="Arial" w:eastAsia="Calibri" w:hAnsi="Arial" w:cs="Arial"/>
          <w:sz w:val="20"/>
          <w:szCs w:val="20"/>
          <w:lang w:val="en-US"/>
        </w:rPr>
        <w:t xml:space="preserve">In this session, we approach the phenomena of regression in the psychoanalytic frame, and we look at how they are part of the therapeutic process. We discuss the evolution of psychoanalytic thinking on regression. </w:t>
      </w:r>
    </w:p>
    <w:p w14:paraId="773DF572" w14:textId="1EFE0F93" w:rsidR="00333676" w:rsidRDefault="00333676" w:rsidP="00333676">
      <w:pPr>
        <w:rPr>
          <w:rFonts w:ascii="Arial" w:eastAsia="Calibri" w:hAnsi="Arial" w:cs="Arial"/>
          <w:sz w:val="20"/>
          <w:szCs w:val="20"/>
          <w:lang w:val="en-US"/>
        </w:rPr>
      </w:pPr>
    </w:p>
    <w:p w14:paraId="56160BC0" w14:textId="433F082A" w:rsidR="00333676" w:rsidRDefault="00333676" w:rsidP="00333676">
      <w:pPr>
        <w:rPr>
          <w:rFonts w:ascii="Arial" w:eastAsia="Calibri" w:hAnsi="Arial" w:cs="Arial"/>
          <w:b/>
          <w:bCs/>
          <w:sz w:val="20"/>
          <w:szCs w:val="20"/>
          <w:lang w:val="en-US"/>
        </w:rPr>
      </w:pPr>
      <w:r>
        <w:rPr>
          <w:rFonts w:ascii="Arial" w:eastAsia="Calibri" w:hAnsi="Arial" w:cs="Arial"/>
          <w:b/>
          <w:bCs/>
          <w:sz w:val="20"/>
          <w:szCs w:val="20"/>
          <w:lang w:val="en-US"/>
        </w:rPr>
        <w:t>Key</w:t>
      </w:r>
      <w:r w:rsidRPr="00AE1F7D">
        <w:rPr>
          <w:rFonts w:ascii="Arial" w:eastAsia="Calibri" w:hAnsi="Arial" w:cs="Arial"/>
          <w:b/>
          <w:bCs/>
          <w:sz w:val="20"/>
          <w:szCs w:val="20"/>
          <w:lang w:val="en-US"/>
        </w:rPr>
        <w:t xml:space="preserve"> Reading:</w:t>
      </w:r>
    </w:p>
    <w:p w14:paraId="642904EE" w14:textId="14AEF7DA" w:rsidR="00333676" w:rsidRDefault="00333676" w:rsidP="00333676">
      <w:pPr>
        <w:rPr>
          <w:rFonts w:ascii="Arial" w:eastAsia="Calibri" w:hAnsi="Arial" w:cs="Arial"/>
          <w:b/>
          <w:bCs/>
          <w:sz w:val="20"/>
          <w:szCs w:val="20"/>
          <w:lang w:val="en-US"/>
        </w:rPr>
      </w:pPr>
    </w:p>
    <w:p w14:paraId="6D52DEFC" w14:textId="10AD21C7" w:rsidR="00333676" w:rsidRDefault="00333676" w:rsidP="00333676">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Balint, M. (1968). Gratifications and object relationships. In </w:t>
      </w:r>
      <w:r>
        <w:rPr>
          <w:rFonts w:ascii="Arial" w:hAnsi="Arial" w:cs="Arial"/>
          <w:i/>
          <w:iCs/>
          <w:color w:val="222222"/>
          <w:sz w:val="20"/>
          <w:szCs w:val="20"/>
        </w:rPr>
        <w:t>The basic fault: Therapeutic aspects of regression</w:t>
      </w:r>
      <w:r>
        <w:rPr>
          <w:rFonts w:ascii="Arial" w:hAnsi="Arial" w:cs="Arial"/>
          <w:color w:val="222222"/>
          <w:sz w:val="20"/>
          <w:szCs w:val="20"/>
          <w:shd w:val="clear" w:color="auto" w:fill="FFFFFF"/>
        </w:rPr>
        <w:t xml:space="preserve">. Evanston, IL: </w:t>
      </w:r>
      <w:proofErr w:type="spellStart"/>
      <w:r>
        <w:rPr>
          <w:rFonts w:ascii="Arial" w:hAnsi="Arial" w:cs="Arial"/>
          <w:color w:val="222222"/>
          <w:sz w:val="20"/>
          <w:szCs w:val="20"/>
          <w:shd w:val="clear" w:color="auto" w:fill="FFFFFF"/>
        </w:rPr>
        <w:t>Northwestern</w:t>
      </w:r>
      <w:proofErr w:type="spellEnd"/>
      <w:r>
        <w:rPr>
          <w:rFonts w:ascii="Arial" w:hAnsi="Arial" w:cs="Arial"/>
          <w:color w:val="222222"/>
          <w:sz w:val="20"/>
          <w:szCs w:val="20"/>
          <w:shd w:val="clear" w:color="auto" w:fill="FFFFFF"/>
        </w:rPr>
        <w:t xml:space="preserve"> University Press</w:t>
      </w:r>
      <w:r>
        <w:rPr>
          <w:rFonts w:ascii="Arial" w:hAnsi="Arial" w:cs="Arial"/>
          <w:color w:val="222222"/>
          <w:sz w:val="20"/>
          <w:szCs w:val="20"/>
          <w:shd w:val="clear" w:color="auto" w:fill="FFFFFF"/>
        </w:rPr>
        <w:t xml:space="preserve">, </w:t>
      </w:r>
      <w:r>
        <w:rPr>
          <w:rFonts w:ascii="Arial" w:hAnsi="Arial" w:cs="Arial"/>
          <w:sz w:val="20"/>
          <w:szCs w:val="20"/>
          <w:lang w:val="en-US"/>
        </w:rPr>
        <w:t>pp. 133–137.</w:t>
      </w:r>
    </w:p>
    <w:p w14:paraId="66B6B069" w14:textId="77777777" w:rsidR="00333676" w:rsidRDefault="00333676" w:rsidP="00333676">
      <w:pPr>
        <w:rPr>
          <w:rFonts w:ascii="Arial" w:hAnsi="Arial" w:cs="Arial"/>
          <w:color w:val="222222"/>
          <w:sz w:val="20"/>
          <w:szCs w:val="20"/>
          <w:shd w:val="clear" w:color="auto" w:fill="FFFFFF"/>
        </w:rPr>
      </w:pPr>
    </w:p>
    <w:p w14:paraId="1F415BE4" w14:textId="2E339C0E" w:rsidR="00333676" w:rsidRDefault="00333676" w:rsidP="00333676">
      <w:pPr>
        <w:rPr>
          <w:rFonts w:ascii="Arial" w:hAnsi="Arial" w:cs="Arial"/>
          <w:color w:val="222222"/>
          <w:sz w:val="20"/>
          <w:szCs w:val="20"/>
          <w:shd w:val="clear" w:color="auto" w:fill="FFFFFF"/>
        </w:rPr>
      </w:pPr>
      <w:r>
        <w:rPr>
          <w:rFonts w:ascii="Arial" w:hAnsi="Arial" w:cs="Arial"/>
          <w:color w:val="222222"/>
          <w:sz w:val="20"/>
          <w:szCs w:val="20"/>
          <w:shd w:val="clear" w:color="auto" w:fill="FFFFFF"/>
        </w:rPr>
        <w:t>Balint, M. (1968). The various forms of therapeutic regression</w:t>
      </w:r>
      <w:r>
        <w:rPr>
          <w:sz w:val="19"/>
          <w:szCs w:val="19"/>
          <w:lang w:val="en-US"/>
        </w:rPr>
        <w:t>.</w:t>
      </w:r>
      <w:r>
        <w:rPr>
          <w:rFonts w:ascii="Arial" w:hAnsi="Arial" w:cs="Arial"/>
          <w:color w:val="222222"/>
          <w:sz w:val="20"/>
          <w:szCs w:val="20"/>
          <w:shd w:val="clear" w:color="auto" w:fill="FFFFFF"/>
        </w:rPr>
        <w:t xml:space="preserve"> In </w:t>
      </w:r>
      <w:r>
        <w:rPr>
          <w:rFonts w:ascii="Arial" w:hAnsi="Arial" w:cs="Arial"/>
          <w:i/>
          <w:iCs/>
          <w:color w:val="222222"/>
          <w:sz w:val="20"/>
          <w:szCs w:val="20"/>
        </w:rPr>
        <w:t>The basic fault: Therapeutic aspects of regression</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Evanston, IL: </w:t>
      </w:r>
      <w:proofErr w:type="spellStart"/>
      <w:r>
        <w:rPr>
          <w:rFonts w:ascii="Arial" w:hAnsi="Arial" w:cs="Arial"/>
          <w:color w:val="222222"/>
          <w:sz w:val="20"/>
          <w:szCs w:val="20"/>
          <w:shd w:val="clear" w:color="auto" w:fill="FFFFFF"/>
        </w:rPr>
        <w:t>Northwestern</w:t>
      </w:r>
      <w:proofErr w:type="spellEnd"/>
      <w:r>
        <w:rPr>
          <w:rFonts w:ascii="Arial" w:hAnsi="Arial" w:cs="Arial"/>
          <w:color w:val="222222"/>
          <w:sz w:val="20"/>
          <w:szCs w:val="20"/>
          <w:shd w:val="clear" w:color="auto" w:fill="FFFFFF"/>
        </w:rPr>
        <w:t xml:space="preserve"> University Press</w:t>
      </w:r>
      <w:r>
        <w:rPr>
          <w:rFonts w:ascii="Arial" w:hAnsi="Arial" w:cs="Arial"/>
          <w:color w:val="222222"/>
          <w:sz w:val="20"/>
          <w:szCs w:val="20"/>
          <w:shd w:val="clear" w:color="auto" w:fill="FFFFFF"/>
        </w:rPr>
        <w:t xml:space="preserve">, </w:t>
      </w:r>
      <w:r>
        <w:rPr>
          <w:rFonts w:ascii="Arial" w:hAnsi="Arial" w:cs="Arial"/>
          <w:sz w:val="20"/>
          <w:szCs w:val="20"/>
          <w:lang w:val="en-US"/>
        </w:rPr>
        <w:t>pp. 138–148.</w:t>
      </w:r>
    </w:p>
    <w:p w14:paraId="296EF480" w14:textId="77777777" w:rsidR="00333676" w:rsidRDefault="00333676" w:rsidP="00333676">
      <w:pPr>
        <w:rPr>
          <w:rFonts w:ascii="Arial" w:hAnsi="Arial" w:cs="Arial"/>
          <w:color w:val="000000"/>
          <w:sz w:val="20"/>
          <w:szCs w:val="20"/>
        </w:rPr>
      </w:pPr>
    </w:p>
    <w:p w14:paraId="1767346C" w14:textId="77777777" w:rsidR="00333676" w:rsidRDefault="00333676" w:rsidP="00333676">
      <w:pPr>
        <w:rPr>
          <w:rFonts w:ascii="Arial" w:eastAsia="Calibri" w:hAnsi="Arial" w:cs="Arial"/>
          <w:b/>
          <w:bCs/>
          <w:sz w:val="20"/>
          <w:szCs w:val="20"/>
          <w:lang w:val="en-US"/>
        </w:rPr>
      </w:pPr>
    </w:p>
    <w:p w14:paraId="09D9ADE2" w14:textId="7EF06AF3" w:rsidR="00333676" w:rsidRDefault="00333676" w:rsidP="00333676">
      <w:pPr>
        <w:rPr>
          <w:rFonts w:ascii="Arial" w:eastAsia="Calibri" w:hAnsi="Arial" w:cs="Arial"/>
          <w:b/>
          <w:bCs/>
          <w:sz w:val="20"/>
          <w:szCs w:val="20"/>
          <w:lang w:val="en-US"/>
        </w:rPr>
      </w:pPr>
    </w:p>
    <w:p w14:paraId="0F13909C" w14:textId="77777777" w:rsidR="00333676" w:rsidRDefault="00333676" w:rsidP="00333676">
      <w:pPr>
        <w:rPr>
          <w:rFonts w:ascii="Arial" w:eastAsia="Calibri" w:hAnsi="Arial" w:cs="Arial"/>
          <w:b/>
          <w:bCs/>
          <w:sz w:val="20"/>
          <w:szCs w:val="20"/>
          <w:lang w:val="en-US"/>
        </w:rPr>
      </w:pPr>
      <w:r>
        <w:rPr>
          <w:rFonts w:ascii="Arial" w:eastAsia="Calibri" w:hAnsi="Arial" w:cs="Arial"/>
          <w:b/>
          <w:bCs/>
          <w:sz w:val="20"/>
          <w:szCs w:val="20"/>
          <w:lang w:val="en-US"/>
        </w:rPr>
        <w:t>Recommended Reading:</w:t>
      </w:r>
    </w:p>
    <w:p w14:paraId="6843E0CA" w14:textId="77777777" w:rsidR="00333676" w:rsidRDefault="00333676" w:rsidP="00333676">
      <w:pPr>
        <w:rPr>
          <w:rFonts w:ascii="Arial" w:eastAsia="Calibri" w:hAnsi="Arial" w:cs="Arial"/>
          <w:b/>
          <w:bCs/>
          <w:sz w:val="20"/>
          <w:szCs w:val="20"/>
          <w:lang w:val="en-US"/>
        </w:rPr>
      </w:pPr>
    </w:p>
    <w:p w14:paraId="13A8494E" w14:textId="5FC8490E" w:rsidR="00333676" w:rsidRDefault="00A903E4" w:rsidP="00333676">
      <w:pPr>
        <w:rPr>
          <w:rFonts w:ascii="Arial" w:eastAsia="Calibri" w:hAnsi="Arial" w:cs="Arial"/>
          <w:sz w:val="20"/>
          <w:szCs w:val="20"/>
          <w:lang w:val="en-US"/>
        </w:rPr>
      </w:pPr>
      <w:r w:rsidRPr="00A903E4">
        <w:rPr>
          <w:rFonts w:ascii="Arial" w:eastAsia="Calibri" w:hAnsi="Arial" w:cs="Arial"/>
          <w:sz w:val="20"/>
          <w:szCs w:val="20"/>
        </w:rPr>
        <w:t xml:space="preserve">Ferenczi, S. (1929). The principle of relaxation and </w:t>
      </w:r>
      <w:proofErr w:type="spellStart"/>
      <w:r w:rsidRPr="00A903E4">
        <w:rPr>
          <w:rFonts w:ascii="Arial" w:eastAsia="Calibri" w:hAnsi="Arial" w:cs="Arial"/>
          <w:sz w:val="20"/>
          <w:szCs w:val="20"/>
        </w:rPr>
        <w:t>neocatharsis</w:t>
      </w:r>
      <w:proofErr w:type="spellEnd"/>
      <w:r w:rsidRPr="00A903E4">
        <w:rPr>
          <w:rFonts w:ascii="Arial" w:eastAsia="Calibri" w:hAnsi="Arial" w:cs="Arial"/>
          <w:sz w:val="20"/>
          <w:szCs w:val="20"/>
        </w:rPr>
        <w:t xml:space="preserve">. In </w:t>
      </w:r>
      <w:r w:rsidRPr="00A903E4">
        <w:rPr>
          <w:rFonts w:ascii="Arial" w:eastAsia="Calibri" w:hAnsi="Arial" w:cs="Arial"/>
          <w:i/>
          <w:iCs/>
          <w:sz w:val="20"/>
          <w:szCs w:val="20"/>
        </w:rPr>
        <w:t>Final contributions to the problems and methods of psychoanalysis</w:t>
      </w:r>
      <w:r w:rsidRPr="00A903E4">
        <w:rPr>
          <w:rFonts w:ascii="Arial" w:eastAsia="Calibri" w:hAnsi="Arial" w:cs="Arial"/>
          <w:sz w:val="20"/>
          <w:szCs w:val="20"/>
        </w:rPr>
        <w:t>. (E. Mosbacher, Trans.).</w:t>
      </w:r>
      <w:r>
        <w:rPr>
          <w:rFonts w:ascii="Arial" w:eastAsia="Calibri" w:hAnsi="Arial" w:cs="Arial"/>
          <w:sz w:val="20"/>
          <w:szCs w:val="20"/>
        </w:rPr>
        <w:t xml:space="preserve"> </w:t>
      </w:r>
      <w:r w:rsidRPr="00A903E4">
        <w:rPr>
          <w:rFonts w:ascii="Arial" w:eastAsia="Calibri" w:hAnsi="Arial" w:cs="Arial"/>
          <w:sz w:val="20"/>
          <w:szCs w:val="20"/>
        </w:rPr>
        <w:t xml:space="preserve">London: </w:t>
      </w:r>
      <w:proofErr w:type="spellStart"/>
      <w:r w:rsidRPr="00A903E4">
        <w:rPr>
          <w:rFonts w:ascii="Arial" w:eastAsia="Calibri" w:hAnsi="Arial" w:cs="Arial"/>
          <w:sz w:val="20"/>
          <w:szCs w:val="20"/>
        </w:rPr>
        <w:t>Karnac</w:t>
      </w:r>
      <w:proofErr w:type="spellEnd"/>
      <w:r w:rsidRPr="00A903E4">
        <w:rPr>
          <w:rFonts w:ascii="Arial" w:eastAsia="Calibri" w:hAnsi="Arial" w:cs="Arial"/>
          <w:sz w:val="20"/>
          <w:szCs w:val="20"/>
        </w:rPr>
        <w:t xml:space="preserve"> Books</w:t>
      </w:r>
      <w:r>
        <w:rPr>
          <w:rFonts w:ascii="Arial" w:eastAsia="Calibri" w:hAnsi="Arial" w:cs="Arial"/>
          <w:sz w:val="20"/>
          <w:szCs w:val="20"/>
        </w:rPr>
        <w:t xml:space="preserve">, </w:t>
      </w:r>
      <w:r w:rsidRPr="00A903E4">
        <w:rPr>
          <w:rFonts w:ascii="Arial" w:eastAsia="Calibri" w:hAnsi="Arial" w:cs="Arial"/>
          <w:sz w:val="20"/>
          <w:szCs w:val="20"/>
        </w:rPr>
        <w:t>pp.</w:t>
      </w:r>
      <w:r w:rsidRPr="00A903E4">
        <w:rPr>
          <w:rFonts w:ascii="Arial" w:eastAsia="Calibri" w:hAnsi="Arial" w:cs="Arial"/>
          <w:i/>
          <w:iCs/>
          <w:sz w:val="20"/>
          <w:szCs w:val="20"/>
        </w:rPr>
        <w:t xml:space="preserve"> </w:t>
      </w:r>
      <w:r w:rsidRPr="00A903E4">
        <w:rPr>
          <w:rFonts w:ascii="Arial" w:eastAsia="Calibri" w:hAnsi="Arial" w:cs="Arial"/>
          <w:sz w:val="20"/>
          <w:szCs w:val="20"/>
        </w:rPr>
        <w:t>108–125</w:t>
      </w:r>
      <w:r>
        <w:rPr>
          <w:rFonts w:ascii="Arial" w:eastAsia="Calibri" w:hAnsi="Arial" w:cs="Arial"/>
          <w:sz w:val="20"/>
          <w:szCs w:val="20"/>
        </w:rPr>
        <w:t>.</w:t>
      </w:r>
    </w:p>
    <w:p w14:paraId="0BD7AEC7" w14:textId="21A78E41" w:rsidR="00333676" w:rsidRDefault="00333676" w:rsidP="00550833">
      <w:pPr>
        <w:pStyle w:val="NormalWeb"/>
        <w:spacing w:before="0" w:beforeAutospacing="0"/>
        <w:rPr>
          <w:rFonts w:ascii="Helvetica Neue" w:hAnsi="Helvetica Neue"/>
          <w:color w:val="373A3C"/>
          <w:sz w:val="23"/>
          <w:szCs w:val="23"/>
        </w:rPr>
      </w:pPr>
    </w:p>
    <w:p w14:paraId="34092A3B" w14:textId="28CE72C0" w:rsidR="00A903E4" w:rsidRDefault="00A903E4" w:rsidP="00A903E4">
      <w:pPr>
        <w:rPr>
          <w:rFonts w:ascii="Arial" w:eastAsia="Calibri" w:hAnsi="Arial" w:cs="Arial"/>
          <w:b/>
          <w:bCs/>
          <w:sz w:val="20"/>
          <w:szCs w:val="20"/>
          <w:lang w:val="en-US"/>
        </w:rPr>
      </w:pPr>
      <w:r w:rsidRPr="000B7471">
        <w:rPr>
          <w:rFonts w:ascii="Arial" w:eastAsia="Calibri" w:hAnsi="Arial" w:cs="Arial"/>
          <w:b/>
          <w:bCs/>
          <w:sz w:val="20"/>
          <w:szCs w:val="20"/>
          <w:lang w:val="en-US"/>
        </w:rPr>
        <w:t xml:space="preserve">Lecture </w:t>
      </w:r>
      <w:r>
        <w:rPr>
          <w:rFonts w:ascii="Arial" w:eastAsia="Calibri" w:hAnsi="Arial" w:cs="Arial"/>
          <w:b/>
          <w:bCs/>
          <w:sz w:val="20"/>
          <w:szCs w:val="20"/>
          <w:lang w:val="en-US"/>
        </w:rPr>
        <w:t>10</w:t>
      </w:r>
      <w:r w:rsidRPr="000B7471">
        <w:rPr>
          <w:rFonts w:ascii="Arial" w:eastAsia="Calibri" w:hAnsi="Arial" w:cs="Arial"/>
          <w:b/>
          <w:bCs/>
          <w:sz w:val="20"/>
          <w:szCs w:val="20"/>
          <w:lang w:val="en-US"/>
        </w:rPr>
        <w:t xml:space="preserve"> – University Week </w:t>
      </w:r>
      <w:r>
        <w:rPr>
          <w:rFonts w:ascii="Arial" w:eastAsia="Calibri" w:hAnsi="Arial" w:cs="Arial"/>
          <w:b/>
          <w:bCs/>
          <w:sz w:val="20"/>
          <w:szCs w:val="20"/>
          <w:lang w:val="en-US"/>
        </w:rPr>
        <w:t>25</w:t>
      </w:r>
    </w:p>
    <w:p w14:paraId="0642B31D" w14:textId="13235A8B" w:rsidR="00A903E4" w:rsidRPr="00A903E4" w:rsidRDefault="00A903E4" w:rsidP="00A903E4">
      <w:pPr>
        <w:rPr>
          <w:rFonts w:ascii="Arial" w:eastAsia="Calibri" w:hAnsi="Arial" w:cs="Arial"/>
          <w:b/>
          <w:bCs/>
          <w:sz w:val="20"/>
          <w:szCs w:val="20"/>
          <w:lang w:val="en-US"/>
        </w:rPr>
      </w:pPr>
      <w:r>
        <w:rPr>
          <w:rFonts w:ascii="Arial" w:eastAsia="Calibri" w:hAnsi="Arial" w:cs="Arial"/>
          <w:b/>
          <w:bCs/>
          <w:sz w:val="20"/>
          <w:szCs w:val="20"/>
          <w:lang w:val="en-US"/>
        </w:rPr>
        <w:t>Psychic splitting and psychic fragments</w:t>
      </w:r>
    </w:p>
    <w:p w14:paraId="37462268" w14:textId="77777777" w:rsidR="00A903E4" w:rsidRDefault="00A903E4" w:rsidP="00A903E4">
      <w:pPr>
        <w:rPr>
          <w:rFonts w:ascii="Arial" w:eastAsia="Calibri" w:hAnsi="Arial" w:cs="Arial"/>
          <w:b/>
          <w:bCs/>
          <w:sz w:val="20"/>
          <w:szCs w:val="20"/>
          <w:lang w:val="en-US"/>
        </w:rPr>
      </w:pPr>
    </w:p>
    <w:p w14:paraId="471370C1" w14:textId="18A2B3E5" w:rsidR="00A903E4" w:rsidRDefault="00A903E4" w:rsidP="00A903E4">
      <w:pPr>
        <w:rPr>
          <w:rFonts w:ascii="Arial" w:eastAsia="Calibri" w:hAnsi="Arial" w:cs="Arial"/>
          <w:b/>
          <w:bCs/>
          <w:sz w:val="20"/>
          <w:szCs w:val="20"/>
          <w:lang w:val="en-US"/>
        </w:rPr>
      </w:pPr>
      <w:r>
        <w:rPr>
          <w:rFonts w:ascii="Arial" w:eastAsia="Calibri" w:hAnsi="Arial" w:cs="Arial"/>
          <w:b/>
          <w:bCs/>
          <w:sz w:val="20"/>
          <w:szCs w:val="20"/>
          <w:lang w:val="en-US"/>
        </w:rPr>
        <w:t>Key</w:t>
      </w:r>
      <w:r w:rsidRPr="00AE1F7D">
        <w:rPr>
          <w:rFonts w:ascii="Arial" w:eastAsia="Calibri" w:hAnsi="Arial" w:cs="Arial"/>
          <w:b/>
          <w:bCs/>
          <w:sz w:val="20"/>
          <w:szCs w:val="20"/>
          <w:lang w:val="en-US"/>
        </w:rPr>
        <w:t xml:space="preserve"> Reading:</w:t>
      </w:r>
    </w:p>
    <w:p w14:paraId="2B1EF46F" w14:textId="77777777" w:rsidR="00A903E4" w:rsidRDefault="00A903E4" w:rsidP="00A903E4">
      <w:pPr>
        <w:rPr>
          <w:rFonts w:ascii="Arial" w:eastAsia="Calibri" w:hAnsi="Arial" w:cs="Arial"/>
          <w:b/>
          <w:bCs/>
          <w:sz w:val="20"/>
          <w:szCs w:val="20"/>
          <w:lang w:val="en-US"/>
        </w:rPr>
      </w:pPr>
    </w:p>
    <w:p w14:paraId="647988E7" w14:textId="0E7E0948" w:rsidR="00A903E4" w:rsidRPr="00CC1CE4" w:rsidRDefault="00CC1CE4" w:rsidP="00A903E4">
      <w:pPr>
        <w:rPr>
          <w:rFonts w:ascii="Arial" w:eastAsia="Calibri" w:hAnsi="Arial" w:cs="Arial"/>
          <w:sz w:val="20"/>
          <w:szCs w:val="20"/>
          <w:lang w:val="en-US"/>
        </w:rPr>
      </w:pPr>
      <w:r w:rsidRPr="00CC1CE4">
        <w:rPr>
          <w:rFonts w:ascii="Arial" w:eastAsia="Calibri" w:hAnsi="Arial" w:cs="Arial"/>
          <w:sz w:val="20"/>
          <w:szCs w:val="20"/>
        </w:rPr>
        <w:t xml:space="preserve">Ferenczi, S. (1933). Confusion of tongues between adults and the child. In </w:t>
      </w:r>
      <w:r w:rsidRPr="00CC1CE4">
        <w:rPr>
          <w:rFonts w:ascii="Arial" w:eastAsia="Calibri" w:hAnsi="Arial" w:cs="Arial"/>
          <w:i/>
          <w:iCs/>
          <w:sz w:val="20"/>
          <w:szCs w:val="20"/>
        </w:rPr>
        <w:t xml:space="preserve">Final contributions to the problems and methods of </w:t>
      </w:r>
      <w:proofErr w:type="gramStart"/>
      <w:r w:rsidRPr="00CC1CE4">
        <w:rPr>
          <w:rFonts w:ascii="Arial" w:eastAsia="Calibri" w:hAnsi="Arial" w:cs="Arial"/>
          <w:i/>
          <w:iCs/>
          <w:sz w:val="20"/>
          <w:szCs w:val="20"/>
        </w:rPr>
        <w:t>psycho-analysis</w:t>
      </w:r>
      <w:proofErr w:type="gramEnd"/>
      <w:r w:rsidRPr="00CC1CE4">
        <w:rPr>
          <w:rFonts w:ascii="Arial" w:eastAsia="Calibri" w:hAnsi="Arial" w:cs="Arial"/>
          <w:sz w:val="20"/>
          <w:szCs w:val="20"/>
        </w:rPr>
        <w:t xml:space="preserve">. (E. Mosbacher, Trans.). London: </w:t>
      </w:r>
      <w:proofErr w:type="spellStart"/>
      <w:r w:rsidRPr="00CC1CE4">
        <w:rPr>
          <w:rFonts w:ascii="Arial" w:eastAsia="Calibri" w:hAnsi="Arial" w:cs="Arial"/>
          <w:sz w:val="20"/>
          <w:szCs w:val="20"/>
        </w:rPr>
        <w:t>Karnac</w:t>
      </w:r>
      <w:proofErr w:type="spellEnd"/>
      <w:r w:rsidRPr="00CC1CE4">
        <w:rPr>
          <w:rFonts w:ascii="Arial" w:eastAsia="Calibri" w:hAnsi="Arial" w:cs="Arial"/>
          <w:sz w:val="20"/>
          <w:szCs w:val="20"/>
        </w:rPr>
        <w:t xml:space="preserve"> Books</w:t>
      </w:r>
      <w:r>
        <w:rPr>
          <w:rFonts w:ascii="Arial" w:eastAsia="Calibri" w:hAnsi="Arial" w:cs="Arial"/>
          <w:sz w:val="20"/>
          <w:szCs w:val="20"/>
        </w:rPr>
        <w:t xml:space="preserve">, </w:t>
      </w:r>
      <w:r w:rsidRPr="00CC1CE4">
        <w:rPr>
          <w:rFonts w:ascii="Arial" w:eastAsia="Calibri" w:hAnsi="Arial" w:cs="Arial"/>
          <w:sz w:val="20"/>
          <w:szCs w:val="20"/>
        </w:rPr>
        <w:t>pp. 156–168.</w:t>
      </w:r>
    </w:p>
    <w:p w14:paraId="650D902B" w14:textId="77777777" w:rsidR="00A903E4" w:rsidRDefault="00A903E4" w:rsidP="00A903E4">
      <w:pPr>
        <w:rPr>
          <w:rFonts w:ascii="Arial" w:eastAsia="Calibri" w:hAnsi="Arial" w:cs="Arial"/>
          <w:b/>
          <w:bCs/>
          <w:sz w:val="20"/>
          <w:szCs w:val="20"/>
          <w:lang w:val="en-US"/>
        </w:rPr>
      </w:pPr>
    </w:p>
    <w:p w14:paraId="13D616CB" w14:textId="77777777" w:rsidR="00A903E4" w:rsidRDefault="00A903E4" w:rsidP="00A903E4">
      <w:pPr>
        <w:rPr>
          <w:rFonts w:ascii="Arial" w:eastAsia="Calibri" w:hAnsi="Arial" w:cs="Arial"/>
          <w:b/>
          <w:bCs/>
          <w:sz w:val="20"/>
          <w:szCs w:val="20"/>
          <w:lang w:val="en-US"/>
        </w:rPr>
      </w:pPr>
      <w:r>
        <w:rPr>
          <w:rFonts w:ascii="Arial" w:eastAsia="Calibri" w:hAnsi="Arial" w:cs="Arial"/>
          <w:b/>
          <w:bCs/>
          <w:sz w:val="20"/>
          <w:szCs w:val="20"/>
          <w:lang w:val="en-US"/>
        </w:rPr>
        <w:t>Recommended Reading:</w:t>
      </w:r>
    </w:p>
    <w:p w14:paraId="7B4CFF40" w14:textId="53E93462" w:rsidR="000C6F28" w:rsidRPr="00A903E4" w:rsidRDefault="000C6F28" w:rsidP="00550833">
      <w:pPr>
        <w:rPr>
          <w:rFonts w:ascii="Arial" w:eastAsia="Calibri" w:hAnsi="Arial" w:cs="Arial"/>
          <w:sz w:val="20"/>
          <w:szCs w:val="20"/>
        </w:rPr>
      </w:pPr>
    </w:p>
    <w:p w14:paraId="394F8E76" w14:textId="69D5875E" w:rsidR="000C6F28" w:rsidRPr="00A903E4" w:rsidRDefault="000C6F28" w:rsidP="000C6F28">
      <w:pPr>
        <w:rPr>
          <w:rFonts w:ascii="Arial" w:eastAsia="Calibri" w:hAnsi="Arial" w:cs="Arial"/>
          <w:sz w:val="20"/>
          <w:szCs w:val="20"/>
        </w:rPr>
      </w:pPr>
      <w:r w:rsidRPr="00A903E4">
        <w:rPr>
          <w:rFonts w:ascii="Arial" w:eastAsia="Calibri" w:hAnsi="Arial" w:cs="Arial"/>
          <w:sz w:val="20"/>
          <w:szCs w:val="20"/>
        </w:rPr>
        <w:t>Freud, S.</w:t>
      </w:r>
      <w:r w:rsidRPr="00A903E4">
        <w:rPr>
          <w:rFonts w:ascii="Arial" w:eastAsia="Calibri" w:hAnsi="Arial" w:cs="Arial"/>
        </w:rPr>
        <w:t> </w:t>
      </w:r>
      <w:r w:rsidRPr="00A903E4">
        <w:rPr>
          <w:rFonts w:ascii="Arial" w:eastAsia="Calibri" w:hAnsi="Arial" w:cs="Arial"/>
          <w:sz w:val="20"/>
          <w:szCs w:val="20"/>
        </w:rPr>
        <w:t>(1938).</w:t>
      </w:r>
      <w:r w:rsidRPr="00A903E4">
        <w:rPr>
          <w:rFonts w:ascii="Arial" w:eastAsia="Calibri" w:hAnsi="Arial" w:cs="Arial"/>
        </w:rPr>
        <w:t> </w:t>
      </w:r>
      <w:r w:rsidRPr="00A903E4">
        <w:rPr>
          <w:rFonts w:ascii="Arial" w:eastAsia="Calibri" w:hAnsi="Arial" w:cs="Arial"/>
          <w:sz w:val="20"/>
          <w:szCs w:val="20"/>
        </w:rPr>
        <w:t>Splitting of the Ego in the Process of Defence.</w:t>
      </w:r>
      <w:r w:rsidRPr="00A903E4">
        <w:rPr>
          <w:rFonts w:ascii="Arial" w:eastAsia="Calibri" w:hAnsi="Arial" w:cs="Arial"/>
        </w:rPr>
        <w:t> </w:t>
      </w:r>
      <w:r w:rsidR="00A903E4" w:rsidRPr="0023069A">
        <w:rPr>
          <w:rFonts w:ascii="Arial" w:hAnsi="Arial" w:cs="Arial"/>
          <w:color w:val="222222"/>
          <w:sz w:val="20"/>
          <w:szCs w:val="20"/>
          <w:shd w:val="clear" w:color="auto" w:fill="FFFFFF"/>
        </w:rPr>
        <w:t xml:space="preserve">In </w:t>
      </w:r>
      <w:r w:rsidR="00A903E4" w:rsidRPr="00A84367">
        <w:rPr>
          <w:rFonts w:ascii="Arial" w:eastAsia="Calibri" w:hAnsi="Arial" w:cs="Arial"/>
          <w:color w:val="000000" w:themeColor="text1"/>
          <w:sz w:val="20"/>
          <w:szCs w:val="20"/>
          <w:lang w:val="en-US"/>
        </w:rPr>
        <w:t xml:space="preserve">J. Strachey (Ed.), </w:t>
      </w:r>
      <w:r w:rsidRPr="00A903E4">
        <w:rPr>
          <w:rFonts w:ascii="Arial" w:eastAsia="Calibri" w:hAnsi="Arial" w:cs="Arial"/>
          <w:i/>
          <w:iCs/>
          <w:sz w:val="20"/>
          <w:szCs w:val="20"/>
        </w:rPr>
        <w:t xml:space="preserve">The Standard Edition of the Complete Psychological Works of Sigmund Freud, Volume XXIII (1937-1939): Moses and Monotheism, An Outline of </w:t>
      </w:r>
      <w:proofErr w:type="gramStart"/>
      <w:r w:rsidRPr="00A903E4">
        <w:rPr>
          <w:rFonts w:ascii="Arial" w:eastAsia="Calibri" w:hAnsi="Arial" w:cs="Arial"/>
          <w:i/>
          <w:iCs/>
          <w:sz w:val="20"/>
          <w:szCs w:val="20"/>
        </w:rPr>
        <w:t>Psycho-Analysis</w:t>
      </w:r>
      <w:proofErr w:type="gramEnd"/>
      <w:r w:rsidRPr="00A903E4">
        <w:rPr>
          <w:rFonts w:ascii="Arial" w:eastAsia="Calibri" w:hAnsi="Arial" w:cs="Arial"/>
          <w:i/>
          <w:iCs/>
          <w:sz w:val="20"/>
          <w:szCs w:val="20"/>
        </w:rPr>
        <w:t xml:space="preserve"> and Other Works</w:t>
      </w:r>
      <w:r w:rsidR="00A903E4">
        <w:rPr>
          <w:rFonts w:ascii="Arial" w:eastAsia="Calibri" w:hAnsi="Arial" w:cs="Arial"/>
          <w:sz w:val="20"/>
          <w:szCs w:val="20"/>
        </w:rPr>
        <w:t xml:space="preserve">. </w:t>
      </w:r>
      <w:r w:rsidR="00A903E4" w:rsidRPr="0023069A">
        <w:rPr>
          <w:rFonts w:ascii="Arial" w:hAnsi="Arial" w:cs="Arial"/>
          <w:color w:val="222222"/>
          <w:sz w:val="20"/>
          <w:szCs w:val="20"/>
          <w:shd w:val="clear" w:color="auto" w:fill="FFFFFF"/>
        </w:rPr>
        <w:t>London: Hogarth Press</w:t>
      </w:r>
      <w:r w:rsidR="00A903E4">
        <w:rPr>
          <w:rFonts w:ascii="Arial" w:hAnsi="Arial" w:cs="Arial"/>
          <w:color w:val="222222"/>
          <w:sz w:val="20"/>
          <w:szCs w:val="20"/>
          <w:shd w:val="clear" w:color="auto" w:fill="FFFFFF"/>
        </w:rPr>
        <w:t xml:space="preserve">, </w:t>
      </w:r>
      <w:r w:rsidR="00A903E4" w:rsidRPr="0023069A">
        <w:rPr>
          <w:rFonts w:ascii="Arial" w:hAnsi="Arial" w:cs="Arial"/>
          <w:color w:val="222222"/>
          <w:sz w:val="20"/>
          <w:szCs w:val="20"/>
          <w:shd w:val="clear" w:color="auto" w:fill="FFFFFF"/>
        </w:rPr>
        <w:t>pp.</w:t>
      </w:r>
      <w:r w:rsidR="00A903E4" w:rsidRPr="0034627A">
        <w:rPr>
          <w:rFonts w:ascii="Arial" w:eastAsia="Calibri" w:hAnsi="Arial" w:cs="Arial"/>
          <w:color w:val="000000" w:themeColor="text1"/>
          <w:sz w:val="20"/>
          <w:szCs w:val="20"/>
          <w:lang w:val="en-US"/>
        </w:rPr>
        <w:t xml:space="preserve"> </w:t>
      </w:r>
      <w:r w:rsidRPr="00A903E4">
        <w:rPr>
          <w:rFonts w:ascii="Arial" w:eastAsia="Calibri" w:hAnsi="Arial" w:cs="Arial"/>
          <w:sz w:val="20"/>
          <w:szCs w:val="20"/>
        </w:rPr>
        <w:t>271-278</w:t>
      </w:r>
    </w:p>
    <w:p w14:paraId="348B7070" w14:textId="27DED868" w:rsidR="000C6F28" w:rsidRPr="00A903E4" w:rsidRDefault="000C6F28" w:rsidP="00550833">
      <w:pPr>
        <w:rPr>
          <w:rFonts w:ascii="Arial" w:eastAsia="Calibri" w:hAnsi="Arial" w:cs="Arial"/>
          <w:sz w:val="20"/>
          <w:szCs w:val="20"/>
        </w:rPr>
      </w:pPr>
    </w:p>
    <w:p w14:paraId="2B024209" w14:textId="77777777" w:rsidR="00A82B53" w:rsidRDefault="00A82B53">
      <w:pPr>
        <w:rPr>
          <w:rFonts w:ascii="Arial" w:eastAsia="Calibri" w:hAnsi="Arial" w:cs="Arial"/>
          <w:b/>
          <w:bCs/>
          <w:sz w:val="20"/>
          <w:szCs w:val="20"/>
          <w:lang w:val="en-US"/>
        </w:rPr>
      </w:pPr>
      <w:r>
        <w:rPr>
          <w:rFonts w:ascii="Arial" w:eastAsia="Calibri" w:hAnsi="Arial" w:cs="Arial"/>
          <w:b/>
          <w:bCs/>
          <w:sz w:val="20"/>
          <w:szCs w:val="20"/>
          <w:lang w:val="en-US"/>
        </w:rPr>
        <w:br w:type="page"/>
      </w:r>
    </w:p>
    <w:p w14:paraId="10AC0BFE" w14:textId="77777777" w:rsidR="00AE1F7D" w:rsidRPr="00AE1F7D" w:rsidRDefault="00AE1F7D" w:rsidP="00AE1F7D">
      <w:pPr>
        <w:rPr>
          <w:rFonts w:ascii="Arial" w:eastAsia="Calibri" w:hAnsi="Arial" w:cs="Arial"/>
          <w:b/>
          <w:bCs/>
          <w:sz w:val="20"/>
          <w:szCs w:val="20"/>
          <w:lang w:val="en-US"/>
        </w:rPr>
      </w:pPr>
    </w:p>
    <w:p w14:paraId="3354D602" w14:textId="77777777" w:rsidR="00AE1F7D" w:rsidRPr="00AE1F7D" w:rsidRDefault="00AE1F7D" w:rsidP="00AE1F7D">
      <w:pPr>
        <w:rPr>
          <w:rFonts w:ascii="Arial" w:eastAsia="Calibri" w:hAnsi="Arial" w:cs="Arial"/>
          <w:b/>
          <w:bCs/>
          <w:sz w:val="20"/>
          <w:szCs w:val="20"/>
          <w:u w:val="single"/>
          <w:lang w:val="en-US"/>
        </w:rPr>
      </w:pPr>
      <w:r w:rsidRPr="00AE1F7D">
        <w:rPr>
          <w:rFonts w:ascii="Arial" w:eastAsia="Calibri" w:hAnsi="Arial" w:cs="Arial"/>
          <w:b/>
          <w:bCs/>
          <w:sz w:val="20"/>
          <w:szCs w:val="20"/>
          <w:u w:val="single"/>
          <w:lang w:val="en-US"/>
        </w:rPr>
        <w:t>Assessment</w:t>
      </w:r>
    </w:p>
    <w:p w14:paraId="58A2D02F" w14:textId="77777777" w:rsidR="00AE1F7D" w:rsidRPr="00AE1F7D" w:rsidRDefault="00AE1F7D" w:rsidP="00AE1F7D">
      <w:pPr>
        <w:rPr>
          <w:rFonts w:ascii="Arial" w:eastAsia="Calibri" w:hAnsi="Arial" w:cs="Arial"/>
          <w:b/>
          <w:bCs/>
          <w:sz w:val="20"/>
          <w:szCs w:val="20"/>
          <w:lang w:val="en-US"/>
        </w:rPr>
      </w:pPr>
    </w:p>
    <w:p w14:paraId="79198385" w14:textId="77777777" w:rsidR="00F95D26" w:rsidRPr="00294A6C" w:rsidRDefault="00F95D26" w:rsidP="00F95D26">
      <w:pPr>
        <w:rPr>
          <w:rFonts w:ascii="Arial" w:eastAsia="Calibri" w:hAnsi="Arial" w:cs="Arial"/>
          <w:bCs/>
          <w:sz w:val="20"/>
          <w:szCs w:val="20"/>
        </w:rPr>
      </w:pPr>
      <w:r w:rsidRPr="00294A6C">
        <w:rPr>
          <w:rFonts w:ascii="Arial" w:eastAsia="Calibri" w:hAnsi="Arial" w:cs="Arial"/>
          <w:bCs/>
          <w:sz w:val="20"/>
          <w:szCs w:val="20"/>
        </w:rPr>
        <w:t xml:space="preserve">Assessment for this module overall is </w:t>
      </w:r>
      <w:r w:rsidR="00D3323B" w:rsidRPr="00294A6C">
        <w:rPr>
          <w:rFonts w:ascii="Arial" w:eastAsia="Calibri" w:hAnsi="Arial" w:cs="Arial"/>
          <w:bCs/>
          <w:sz w:val="20"/>
          <w:szCs w:val="20"/>
        </w:rPr>
        <w:t>100</w:t>
      </w:r>
      <w:r w:rsidRPr="00294A6C">
        <w:rPr>
          <w:rFonts w:ascii="Arial" w:eastAsia="Calibri" w:hAnsi="Arial" w:cs="Arial"/>
          <w:bCs/>
          <w:sz w:val="20"/>
          <w:szCs w:val="20"/>
        </w:rPr>
        <w:t>% coursework</w:t>
      </w:r>
      <w:r w:rsidR="00D3323B" w:rsidRPr="00294A6C">
        <w:rPr>
          <w:rFonts w:ascii="Arial" w:eastAsia="Calibri" w:hAnsi="Arial" w:cs="Arial"/>
          <w:bCs/>
          <w:sz w:val="20"/>
          <w:szCs w:val="20"/>
        </w:rPr>
        <w:t>.</w:t>
      </w:r>
      <w:r w:rsidRPr="00294A6C">
        <w:rPr>
          <w:rFonts w:ascii="Arial" w:eastAsia="Calibri" w:hAnsi="Arial" w:cs="Arial"/>
          <w:bCs/>
          <w:sz w:val="20"/>
          <w:szCs w:val="20"/>
        </w:rPr>
        <w:t xml:space="preserve"> </w:t>
      </w:r>
    </w:p>
    <w:p w14:paraId="62D78D76" w14:textId="77777777" w:rsidR="00F95D26" w:rsidRPr="00294A6C" w:rsidRDefault="00F95D26" w:rsidP="00F95D26">
      <w:pPr>
        <w:rPr>
          <w:rFonts w:ascii="Arial" w:eastAsia="Calibri" w:hAnsi="Arial" w:cs="Arial"/>
          <w:bCs/>
          <w:sz w:val="20"/>
          <w:szCs w:val="20"/>
        </w:rPr>
      </w:pPr>
    </w:p>
    <w:p w14:paraId="025AC35C" w14:textId="77777777" w:rsidR="00F95D26" w:rsidRPr="00294A6C" w:rsidRDefault="00F95D26" w:rsidP="00F95D26">
      <w:pPr>
        <w:rPr>
          <w:rFonts w:ascii="Arial" w:eastAsia="Calibri" w:hAnsi="Arial" w:cs="Arial"/>
          <w:bCs/>
          <w:sz w:val="20"/>
          <w:szCs w:val="20"/>
        </w:rPr>
      </w:pPr>
      <w:r w:rsidRPr="00294A6C">
        <w:rPr>
          <w:rFonts w:ascii="Arial" w:eastAsia="Calibri" w:hAnsi="Arial" w:cs="Arial"/>
          <w:bCs/>
          <w:sz w:val="20"/>
          <w:szCs w:val="20"/>
        </w:rPr>
        <w:t xml:space="preserve">Assessment is made up of two components: </w:t>
      </w:r>
    </w:p>
    <w:p w14:paraId="6F054B94" w14:textId="77777777" w:rsidR="00F95D26" w:rsidRPr="00294A6C" w:rsidRDefault="00F95D26" w:rsidP="00F95D26">
      <w:pPr>
        <w:rPr>
          <w:rFonts w:ascii="Arial" w:eastAsia="Calibri" w:hAnsi="Arial" w:cs="Arial"/>
          <w:bCs/>
          <w:sz w:val="20"/>
          <w:szCs w:val="20"/>
        </w:rPr>
      </w:pPr>
    </w:p>
    <w:p w14:paraId="14F5285A" w14:textId="564A094A" w:rsidR="004F3765" w:rsidRPr="0095251E" w:rsidRDefault="004F3765" w:rsidP="004F3765">
      <w:pPr>
        <w:spacing w:before="120" w:after="120"/>
        <w:rPr>
          <w:rFonts w:ascii="Arial" w:hAnsi="Arial" w:cs="Arial"/>
          <w:b/>
          <w:color w:val="000000"/>
          <w:sz w:val="20"/>
          <w:szCs w:val="20"/>
        </w:rPr>
      </w:pPr>
      <w:r w:rsidRPr="0095251E">
        <w:rPr>
          <w:rFonts w:ascii="Arial" w:hAnsi="Arial" w:cs="Arial"/>
          <w:b/>
          <w:color w:val="000000"/>
          <w:sz w:val="20"/>
          <w:szCs w:val="20"/>
        </w:rPr>
        <w:t xml:space="preserve">1 x </w:t>
      </w:r>
      <w:proofErr w:type="gramStart"/>
      <w:r>
        <w:rPr>
          <w:rFonts w:ascii="Arial" w:hAnsi="Arial" w:cs="Arial"/>
          <w:b/>
          <w:color w:val="000000"/>
          <w:sz w:val="20"/>
          <w:szCs w:val="20"/>
        </w:rPr>
        <w:t>500</w:t>
      </w:r>
      <w:r w:rsidRPr="0095251E">
        <w:rPr>
          <w:rFonts w:ascii="Arial" w:hAnsi="Arial" w:cs="Arial"/>
          <w:b/>
          <w:color w:val="000000"/>
          <w:sz w:val="20"/>
          <w:szCs w:val="20"/>
        </w:rPr>
        <w:t xml:space="preserve"> word</w:t>
      </w:r>
      <w:proofErr w:type="gramEnd"/>
      <w:r w:rsidRPr="0095251E">
        <w:rPr>
          <w:rFonts w:ascii="Arial" w:hAnsi="Arial" w:cs="Arial"/>
          <w:b/>
          <w:color w:val="000000"/>
          <w:sz w:val="20"/>
          <w:szCs w:val="20"/>
        </w:rPr>
        <w:t xml:space="preserve"> essay (</w:t>
      </w:r>
      <w:r>
        <w:rPr>
          <w:rFonts w:ascii="Arial" w:hAnsi="Arial" w:cs="Arial"/>
          <w:b/>
          <w:color w:val="000000"/>
          <w:sz w:val="20"/>
          <w:szCs w:val="20"/>
        </w:rPr>
        <w:t>415</w:t>
      </w:r>
      <w:r w:rsidRPr="0095251E">
        <w:rPr>
          <w:rFonts w:ascii="Arial" w:hAnsi="Arial" w:cs="Arial"/>
          <w:b/>
          <w:color w:val="000000"/>
          <w:sz w:val="20"/>
          <w:szCs w:val="20"/>
        </w:rPr>
        <w:t>)</w:t>
      </w:r>
    </w:p>
    <w:p w14:paraId="5834E407" w14:textId="50B8779C" w:rsidR="004F3765" w:rsidRPr="00294A6C" w:rsidRDefault="004F3765" w:rsidP="004F3765">
      <w:pPr>
        <w:rPr>
          <w:rFonts w:ascii="Arial" w:eastAsia="Calibri" w:hAnsi="Arial" w:cs="Arial"/>
          <w:bCs/>
          <w:sz w:val="20"/>
          <w:szCs w:val="20"/>
        </w:rPr>
      </w:pPr>
      <w:r w:rsidRPr="0095251E">
        <w:rPr>
          <w:rFonts w:ascii="Arial" w:hAnsi="Arial" w:cs="Arial"/>
          <w:b/>
          <w:color w:val="000000"/>
          <w:sz w:val="20"/>
          <w:szCs w:val="20"/>
        </w:rPr>
        <w:t xml:space="preserve">1 x </w:t>
      </w:r>
      <w:proofErr w:type="gramStart"/>
      <w:r w:rsidRPr="0095251E">
        <w:rPr>
          <w:rFonts w:ascii="Arial" w:hAnsi="Arial" w:cs="Arial"/>
          <w:b/>
          <w:color w:val="000000"/>
          <w:sz w:val="20"/>
          <w:szCs w:val="20"/>
        </w:rPr>
        <w:t>2</w:t>
      </w:r>
      <w:r>
        <w:rPr>
          <w:rFonts w:ascii="Arial" w:hAnsi="Arial" w:cs="Arial"/>
          <w:b/>
          <w:color w:val="000000"/>
          <w:sz w:val="20"/>
          <w:szCs w:val="20"/>
        </w:rPr>
        <w:t>5</w:t>
      </w:r>
      <w:r w:rsidRPr="0095251E">
        <w:rPr>
          <w:rFonts w:ascii="Arial" w:hAnsi="Arial" w:cs="Arial"/>
          <w:b/>
          <w:color w:val="000000"/>
          <w:sz w:val="20"/>
          <w:szCs w:val="20"/>
        </w:rPr>
        <w:t>00 word</w:t>
      </w:r>
      <w:proofErr w:type="gramEnd"/>
      <w:r w:rsidRPr="0095251E">
        <w:rPr>
          <w:rFonts w:ascii="Arial" w:hAnsi="Arial" w:cs="Arial"/>
          <w:b/>
          <w:color w:val="000000"/>
          <w:sz w:val="20"/>
          <w:szCs w:val="20"/>
        </w:rPr>
        <w:t xml:space="preserve"> essay (</w:t>
      </w:r>
      <w:r>
        <w:rPr>
          <w:rFonts w:ascii="Arial" w:hAnsi="Arial" w:cs="Arial"/>
          <w:b/>
          <w:color w:val="000000"/>
          <w:sz w:val="20"/>
          <w:szCs w:val="20"/>
        </w:rPr>
        <w:t>75</w:t>
      </w:r>
      <w:r w:rsidRPr="0095251E">
        <w:rPr>
          <w:rFonts w:ascii="Arial" w:hAnsi="Arial" w:cs="Arial"/>
          <w:b/>
          <w:color w:val="000000"/>
          <w:sz w:val="20"/>
          <w:szCs w:val="20"/>
        </w:rPr>
        <w:t>%)</w:t>
      </w:r>
    </w:p>
    <w:p w14:paraId="2EC140E2" w14:textId="77777777" w:rsidR="00F95D26" w:rsidRPr="00A82B53" w:rsidRDefault="00F95D26" w:rsidP="00AE1F7D">
      <w:pPr>
        <w:rPr>
          <w:rFonts w:ascii="Arial" w:eastAsia="Calibri" w:hAnsi="Arial" w:cs="Arial"/>
          <w:b/>
          <w:bCs/>
          <w:sz w:val="20"/>
          <w:szCs w:val="20"/>
          <w:lang w:val="en-US"/>
        </w:rPr>
      </w:pPr>
    </w:p>
    <w:p w14:paraId="46E2F1F2" w14:textId="77777777" w:rsidR="00AE1F7D" w:rsidRPr="00A82B53" w:rsidRDefault="00AE1F7D" w:rsidP="00AE1F7D">
      <w:pPr>
        <w:rPr>
          <w:rFonts w:ascii="Arial" w:eastAsia="Calibri" w:hAnsi="Arial" w:cs="Arial"/>
          <w:b/>
          <w:bCs/>
          <w:sz w:val="20"/>
          <w:szCs w:val="20"/>
          <w:lang w:val="en-US"/>
        </w:rPr>
      </w:pPr>
      <w:r w:rsidRPr="00A82B53">
        <w:rPr>
          <w:rFonts w:ascii="Arial" w:eastAsia="Calibri" w:hAnsi="Arial" w:cs="Arial"/>
          <w:b/>
          <w:bCs/>
          <w:sz w:val="20"/>
          <w:szCs w:val="20"/>
          <w:lang w:val="en-US"/>
        </w:rPr>
        <w:t>Deadlines</w:t>
      </w:r>
    </w:p>
    <w:p w14:paraId="0B68B492" w14:textId="77777777" w:rsidR="00AE1F7D" w:rsidRPr="00294A6C" w:rsidRDefault="00A82B53" w:rsidP="00AE1F7D">
      <w:pPr>
        <w:rPr>
          <w:rFonts w:ascii="Arial" w:eastAsia="Calibri" w:hAnsi="Arial" w:cs="Arial"/>
          <w:bCs/>
          <w:sz w:val="20"/>
          <w:szCs w:val="20"/>
          <w:lang w:val="en-US"/>
        </w:rPr>
      </w:pPr>
      <w:r w:rsidRPr="00294A6C">
        <w:rPr>
          <w:rFonts w:ascii="Arial" w:eastAsia="Calibri" w:hAnsi="Arial" w:cs="Arial"/>
          <w:bCs/>
          <w:sz w:val="20"/>
          <w:szCs w:val="20"/>
          <w:lang w:val="en-US"/>
        </w:rPr>
        <w:t xml:space="preserve">Please see </w:t>
      </w:r>
      <w:hyperlink r:id="rId17" w:history="1">
        <w:r w:rsidRPr="00294A6C">
          <w:rPr>
            <w:rStyle w:val="Hyperlink"/>
            <w:rFonts w:ascii="Arial" w:eastAsia="Calibri" w:hAnsi="Arial" w:cs="Arial"/>
            <w:bCs/>
            <w:sz w:val="20"/>
            <w:szCs w:val="20"/>
            <w:lang w:val="en-US"/>
          </w:rPr>
          <w:t>FASER</w:t>
        </w:r>
      </w:hyperlink>
      <w:r w:rsidRPr="00294A6C">
        <w:rPr>
          <w:rFonts w:ascii="Arial" w:eastAsia="Calibri" w:hAnsi="Arial" w:cs="Arial"/>
          <w:bCs/>
          <w:sz w:val="20"/>
          <w:szCs w:val="20"/>
          <w:lang w:val="en-US"/>
        </w:rPr>
        <w:t>.</w:t>
      </w:r>
    </w:p>
    <w:p w14:paraId="4AE40ED8" w14:textId="77777777" w:rsidR="00AE1F7D" w:rsidRPr="00A82B53" w:rsidRDefault="00AE1F7D" w:rsidP="00AE1F7D">
      <w:pPr>
        <w:rPr>
          <w:rFonts w:ascii="Arial" w:eastAsia="Calibri" w:hAnsi="Arial" w:cs="Arial"/>
          <w:b/>
          <w:bCs/>
          <w:sz w:val="20"/>
          <w:szCs w:val="20"/>
          <w:lang w:val="en-US"/>
        </w:rPr>
      </w:pPr>
    </w:p>
    <w:p w14:paraId="2A1A4B16" w14:textId="77777777" w:rsidR="00AE1F7D" w:rsidRPr="00A82B53" w:rsidRDefault="00AE1F7D" w:rsidP="005E0402">
      <w:pPr>
        <w:rPr>
          <w:rFonts w:ascii="Arial" w:eastAsia="Calibri" w:hAnsi="Arial" w:cs="Arial"/>
          <w:b/>
          <w:bCs/>
          <w:sz w:val="20"/>
          <w:szCs w:val="20"/>
          <w:lang w:val="en-US"/>
        </w:rPr>
      </w:pPr>
      <w:r w:rsidRPr="00A82B53">
        <w:rPr>
          <w:rFonts w:ascii="Arial" w:eastAsia="Calibri" w:hAnsi="Arial" w:cs="Arial"/>
          <w:b/>
          <w:bCs/>
          <w:sz w:val="20"/>
          <w:szCs w:val="20"/>
          <w:lang w:val="en-US"/>
        </w:rPr>
        <w:t>Questions</w:t>
      </w:r>
    </w:p>
    <w:p w14:paraId="4DBF63EE" w14:textId="77777777" w:rsidR="005E0402" w:rsidRDefault="005E0402" w:rsidP="005E0402">
      <w:pPr>
        <w:rPr>
          <w:rFonts w:ascii="Arial" w:hAnsi="Arial" w:cs="Arial"/>
          <w:sz w:val="20"/>
          <w:szCs w:val="20"/>
        </w:rPr>
      </w:pPr>
    </w:p>
    <w:p w14:paraId="4269929A" w14:textId="77777777" w:rsidR="005E0402" w:rsidRDefault="005E0402" w:rsidP="005E0402">
      <w:pPr>
        <w:rPr>
          <w:rFonts w:ascii="Arial" w:hAnsi="Arial" w:cs="Arial"/>
          <w:sz w:val="20"/>
          <w:szCs w:val="20"/>
        </w:rPr>
      </w:pPr>
      <w:r>
        <w:rPr>
          <w:rFonts w:ascii="Arial" w:hAnsi="Arial" w:cs="Arial"/>
          <w:sz w:val="20"/>
          <w:szCs w:val="20"/>
        </w:rPr>
        <w:t>For the first essay students will choose from three case studies: they will be asked to examine one of them and comment on it from a psychodynamic point of view and specify what they understand about the counselling relationship which might develop with this patient/client.</w:t>
      </w:r>
    </w:p>
    <w:p w14:paraId="672A026C" w14:textId="77777777" w:rsidR="005E0402" w:rsidRDefault="005E0402" w:rsidP="005E0402">
      <w:pPr>
        <w:rPr>
          <w:rFonts w:ascii="Arial" w:hAnsi="Arial" w:cs="Arial"/>
          <w:sz w:val="20"/>
          <w:szCs w:val="20"/>
        </w:rPr>
      </w:pPr>
    </w:p>
    <w:p w14:paraId="51ABD954" w14:textId="77777777" w:rsidR="005E0402" w:rsidRDefault="005E0402" w:rsidP="005E0402">
      <w:pPr>
        <w:rPr>
          <w:rFonts w:ascii="Arial" w:hAnsi="Arial" w:cs="Arial"/>
          <w:sz w:val="20"/>
          <w:szCs w:val="20"/>
        </w:rPr>
      </w:pPr>
      <w:r>
        <w:rPr>
          <w:rFonts w:ascii="Arial" w:hAnsi="Arial" w:cs="Arial"/>
          <w:sz w:val="20"/>
          <w:szCs w:val="20"/>
        </w:rPr>
        <w:t xml:space="preserve">The second essay will be chosen from a selection of questions on how thinking about the counselling/therapeutic relationship has developed over time.  </w:t>
      </w:r>
    </w:p>
    <w:p w14:paraId="48BD3B2A" w14:textId="77777777" w:rsidR="00AE1F7D" w:rsidRPr="00A82B53" w:rsidRDefault="00AE1F7D" w:rsidP="00AE1F7D">
      <w:pPr>
        <w:rPr>
          <w:rFonts w:ascii="Arial" w:eastAsia="Calibri" w:hAnsi="Arial" w:cs="Arial"/>
          <w:b/>
          <w:bCs/>
          <w:sz w:val="20"/>
          <w:szCs w:val="20"/>
          <w:lang w:val="en-US"/>
        </w:rPr>
      </w:pPr>
    </w:p>
    <w:p w14:paraId="1E939752" w14:textId="77777777" w:rsidR="00AE1F7D" w:rsidRPr="00A82B53" w:rsidRDefault="00AE1F7D" w:rsidP="00AE1F7D">
      <w:pPr>
        <w:rPr>
          <w:rFonts w:ascii="Arial" w:eastAsia="Calibri" w:hAnsi="Arial" w:cs="Arial"/>
          <w:b/>
          <w:bCs/>
          <w:sz w:val="20"/>
          <w:szCs w:val="20"/>
          <w:lang w:val="en-US"/>
        </w:rPr>
      </w:pPr>
      <w:r w:rsidRPr="00A82B53">
        <w:rPr>
          <w:rFonts w:ascii="Arial" w:eastAsia="Calibri" w:hAnsi="Arial" w:cs="Arial"/>
          <w:b/>
          <w:bCs/>
          <w:sz w:val="20"/>
          <w:szCs w:val="20"/>
          <w:lang w:val="en-US"/>
        </w:rPr>
        <w:t>Electronic submission</w:t>
      </w:r>
    </w:p>
    <w:p w14:paraId="1F20EF32" w14:textId="77777777" w:rsidR="00AE1F7D" w:rsidRDefault="00AE1F7D" w:rsidP="00AE1F7D">
      <w:pPr>
        <w:rPr>
          <w:rFonts w:ascii="Arial" w:eastAsia="Calibri" w:hAnsi="Arial" w:cs="Arial"/>
          <w:bCs/>
          <w:sz w:val="20"/>
          <w:szCs w:val="20"/>
          <w:lang w:val="en-US"/>
        </w:rPr>
      </w:pPr>
      <w:r w:rsidRPr="00A82B53">
        <w:rPr>
          <w:rFonts w:ascii="Arial" w:eastAsia="Calibri" w:hAnsi="Arial" w:cs="Arial"/>
          <w:bCs/>
          <w:sz w:val="20"/>
          <w:szCs w:val="20"/>
          <w:lang w:val="en-US"/>
        </w:rPr>
        <w:t xml:space="preserve">Essays should be submitted electronically via FASER. Hard copies are NOT required. If you have difficulties in submitting your work electronically, please contact </w:t>
      </w:r>
      <w:r w:rsidR="00A82B53">
        <w:rPr>
          <w:rFonts w:ascii="Arial" w:eastAsia="Calibri" w:hAnsi="Arial" w:cs="Arial"/>
          <w:bCs/>
          <w:sz w:val="20"/>
          <w:szCs w:val="20"/>
          <w:lang w:val="en-US"/>
        </w:rPr>
        <w:t xml:space="preserve">the </w:t>
      </w:r>
      <w:r w:rsidR="00A82B53" w:rsidRPr="00D3323B">
        <w:rPr>
          <w:rFonts w:ascii="Arial" w:eastAsia="Calibri" w:hAnsi="Arial" w:cs="Arial"/>
          <w:bCs/>
          <w:sz w:val="20"/>
          <w:szCs w:val="20"/>
          <w:lang w:val="en-US"/>
        </w:rPr>
        <w:t xml:space="preserve">Student Administration Team </w:t>
      </w:r>
      <w:r w:rsidRPr="00D3323B">
        <w:rPr>
          <w:rFonts w:ascii="Arial" w:eastAsia="Calibri" w:hAnsi="Arial" w:cs="Arial"/>
          <w:bCs/>
          <w:sz w:val="20"/>
          <w:szCs w:val="20"/>
          <w:lang w:val="en-US"/>
        </w:rPr>
        <w:t xml:space="preserve">(x4969; </w:t>
      </w:r>
      <w:hyperlink r:id="rId18" w:history="1">
        <w:r w:rsidR="00A82B53" w:rsidRPr="00D3323B">
          <w:rPr>
            <w:rStyle w:val="Hyperlink"/>
            <w:rFonts w:ascii="Arial" w:eastAsia="Calibri" w:hAnsi="Arial" w:cs="Arial"/>
            <w:bCs/>
            <w:sz w:val="20"/>
            <w:szCs w:val="20"/>
            <w:lang w:val="en-US"/>
          </w:rPr>
          <w:t>ppsug@essex.ac.uk</w:t>
        </w:r>
      </w:hyperlink>
      <w:r w:rsidRPr="00D3323B">
        <w:rPr>
          <w:rFonts w:ascii="Arial" w:eastAsia="Calibri" w:hAnsi="Arial" w:cs="Arial"/>
          <w:bCs/>
          <w:sz w:val="20"/>
          <w:szCs w:val="20"/>
          <w:lang w:val="en-US"/>
        </w:rPr>
        <w:t>), in the first instance.</w:t>
      </w:r>
    </w:p>
    <w:p w14:paraId="4D8512CD" w14:textId="77777777" w:rsidR="00F95D26" w:rsidRDefault="00F95D26" w:rsidP="00AE1F7D">
      <w:pPr>
        <w:rPr>
          <w:rFonts w:ascii="Arial" w:eastAsia="Calibri" w:hAnsi="Arial" w:cs="Arial"/>
          <w:bCs/>
          <w:sz w:val="20"/>
          <w:szCs w:val="20"/>
          <w:lang w:val="en-US"/>
        </w:rPr>
      </w:pPr>
    </w:p>
    <w:p w14:paraId="052F20D0" w14:textId="77777777" w:rsidR="00F95D26" w:rsidRPr="00F95D26" w:rsidRDefault="00F95D26" w:rsidP="00F95D26">
      <w:pPr>
        <w:rPr>
          <w:rFonts w:ascii="Arial" w:eastAsia="Calibri" w:hAnsi="Arial" w:cs="Arial"/>
          <w:b/>
          <w:bCs/>
          <w:sz w:val="20"/>
          <w:szCs w:val="20"/>
          <w:lang w:val="en-US"/>
        </w:rPr>
      </w:pPr>
      <w:r w:rsidRPr="00F95D26">
        <w:rPr>
          <w:rFonts w:ascii="Arial" w:eastAsia="Calibri" w:hAnsi="Arial" w:cs="Arial"/>
          <w:b/>
          <w:bCs/>
          <w:sz w:val="20"/>
          <w:szCs w:val="20"/>
          <w:lang w:val="en-US"/>
        </w:rPr>
        <w:t>As the University’s policy of zero tolerance applies to this module, you are strongly advised to complete and submit your essays well in advance of the deadlines.</w:t>
      </w:r>
    </w:p>
    <w:p w14:paraId="7C0A72F9" w14:textId="77777777" w:rsidR="00F95D26" w:rsidRPr="00A82B53" w:rsidRDefault="00F95D26" w:rsidP="00AE1F7D">
      <w:pPr>
        <w:rPr>
          <w:rFonts w:ascii="Arial" w:eastAsia="Calibri" w:hAnsi="Arial" w:cs="Arial"/>
          <w:bCs/>
          <w:sz w:val="20"/>
          <w:szCs w:val="20"/>
          <w:lang w:val="en-US"/>
        </w:rPr>
      </w:pPr>
    </w:p>
    <w:p w14:paraId="37E9A920" w14:textId="77777777" w:rsidR="00AE1F7D" w:rsidRPr="00A82B53" w:rsidRDefault="00AE1F7D" w:rsidP="00AE1F7D">
      <w:pPr>
        <w:rPr>
          <w:rFonts w:ascii="Arial" w:eastAsia="Calibri" w:hAnsi="Arial" w:cs="Arial"/>
          <w:b/>
          <w:bCs/>
          <w:sz w:val="20"/>
          <w:szCs w:val="20"/>
          <w:lang w:val="en-US"/>
        </w:rPr>
      </w:pPr>
      <w:r w:rsidRPr="00A82B53">
        <w:rPr>
          <w:rFonts w:ascii="Arial" w:eastAsia="Calibri" w:hAnsi="Arial" w:cs="Arial"/>
          <w:b/>
          <w:bCs/>
          <w:sz w:val="20"/>
          <w:szCs w:val="20"/>
          <w:lang w:val="en-US"/>
        </w:rPr>
        <w:t>Late submission and extenuating circumstances</w:t>
      </w:r>
    </w:p>
    <w:p w14:paraId="1A0A1568" w14:textId="77777777" w:rsidR="00AE1F7D" w:rsidRPr="00A82B53" w:rsidRDefault="00AE1F7D" w:rsidP="00AE1F7D">
      <w:pPr>
        <w:rPr>
          <w:rFonts w:ascii="Arial" w:eastAsia="Calibri" w:hAnsi="Arial" w:cs="Arial"/>
          <w:bCs/>
          <w:sz w:val="20"/>
          <w:szCs w:val="20"/>
          <w:lang w:val="en-US"/>
        </w:rPr>
      </w:pPr>
      <w:r w:rsidRPr="00A82B53">
        <w:rPr>
          <w:rFonts w:ascii="Arial" w:eastAsia="Calibri" w:hAnsi="Arial" w:cs="Arial"/>
          <w:bCs/>
          <w:sz w:val="20"/>
          <w:szCs w:val="20"/>
          <w:lang w:val="en-US"/>
        </w:rPr>
        <w:t>The University operates a uniform policy on late submission of coursework: each</w:t>
      </w:r>
    </w:p>
    <w:p w14:paraId="0FE3F606" w14:textId="77777777" w:rsidR="00AF7DC6" w:rsidRDefault="00AE1F7D" w:rsidP="00AE1F7D">
      <w:pPr>
        <w:rPr>
          <w:rFonts w:ascii="Arial" w:eastAsia="Calibri" w:hAnsi="Arial" w:cs="Arial"/>
          <w:bCs/>
          <w:sz w:val="20"/>
          <w:szCs w:val="20"/>
          <w:lang w:val="en-US"/>
        </w:rPr>
      </w:pPr>
      <w:r w:rsidRPr="00A82B53">
        <w:rPr>
          <w:rFonts w:ascii="Arial" w:eastAsia="Calibri" w:hAnsi="Arial" w:cs="Arial"/>
          <w:bCs/>
          <w:sz w:val="20"/>
          <w:szCs w:val="20"/>
          <w:lang w:val="en-US"/>
        </w:rPr>
        <w:t xml:space="preserve">piece of coursework must be submitted by the deadline published in order to gain a mark. Work which is submitted after the deadline will be given a mark of zero. This means that you must plan your work schedules in advance. Do not leave it until the final day of each deadline to submit work. Try to submit work well </w:t>
      </w:r>
      <w:r w:rsidRPr="00A82B53">
        <w:rPr>
          <w:rFonts w:ascii="Arial" w:eastAsia="Calibri" w:hAnsi="Arial" w:cs="Arial"/>
          <w:bCs/>
          <w:i/>
          <w:iCs/>
          <w:sz w:val="20"/>
          <w:szCs w:val="20"/>
          <w:lang w:val="en-US"/>
        </w:rPr>
        <w:t xml:space="preserve">before </w:t>
      </w:r>
      <w:r w:rsidRPr="00A82B53">
        <w:rPr>
          <w:rFonts w:ascii="Arial" w:eastAsia="Calibri" w:hAnsi="Arial" w:cs="Arial"/>
          <w:bCs/>
          <w:sz w:val="20"/>
          <w:szCs w:val="20"/>
          <w:lang w:val="en-US"/>
        </w:rPr>
        <w:t>the deadline wherever possible.</w:t>
      </w:r>
    </w:p>
    <w:p w14:paraId="37620358" w14:textId="77777777" w:rsidR="00AE1F7D" w:rsidRPr="00A82B53" w:rsidRDefault="00AF7DC6" w:rsidP="00AE1F7D">
      <w:pPr>
        <w:rPr>
          <w:rFonts w:ascii="Arial" w:eastAsia="Calibri" w:hAnsi="Arial" w:cs="Arial"/>
          <w:bCs/>
          <w:sz w:val="20"/>
          <w:szCs w:val="20"/>
          <w:lang w:val="en-US"/>
        </w:rPr>
      </w:pPr>
      <w:r w:rsidRPr="00A82B53">
        <w:rPr>
          <w:rFonts w:ascii="Arial" w:eastAsia="Calibri" w:hAnsi="Arial" w:cs="Arial"/>
          <w:bCs/>
          <w:sz w:val="20"/>
          <w:szCs w:val="20"/>
          <w:lang w:val="en-US"/>
        </w:rPr>
        <w:t xml:space="preserve"> </w:t>
      </w:r>
    </w:p>
    <w:p w14:paraId="46272587" w14:textId="77777777" w:rsidR="00AE1F7D" w:rsidRPr="00785F18" w:rsidRDefault="00AE1F7D" w:rsidP="00AE1F7D">
      <w:pPr>
        <w:rPr>
          <w:rFonts w:ascii="Arial" w:eastAsia="Calibri" w:hAnsi="Arial" w:cs="Arial"/>
          <w:bCs/>
          <w:sz w:val="20"/>
          <w:szCs w:val="20"/>
          <w:lang w:val="en-US"/>
        </w:rPr>
      </w:pPr>
      <w:r w:rsidRPr="00A82B53">
        <w:rPr>
          <w:rFonts w:ascii="Arial" w:eastAsia="Calibri" w:hAnsi="Arial" w:cs="Arial"/>
          <w:bCs/>
          <w:sz w:val="20"/>
          <w:szCs w:val="20"/>
          <w:lang w:val="en-US"/>
        </w:rPr>
        <w:t xml:space="preserve">Although the University operates a policy of zero tolerance of late work, it has set in place some mechanisms whereby students who have genuine reasons for being late with work, or who have been unable to complete work, can have their situation taken into account. The University procedures relating to extenuating lateness can be found on the University Website </w:t>
      </w:r>
      <w:r w:rsidRPr="00785F18">
        <w:rPr>
          <w:rFonts w:ascii="Arial" w:eastAsia="Calibri" w:hAnsi="Arial" w:cs="Arial"/>
          <w:bCs/>
          <w:sz w:val="20"/>
          <w:szCs w:val="20"/>
          <w:lang w:val="en-US"/>
        </w:rPr>
        <w:t xml:space="preserve">at this address: </w:t>
      </w:r>
      <w:hyperlink r:id="rId19" w:history="1">
        <w:r w:rsidR="00785F18" w:rsidRPr="00785F18">
          <w:rPr>
            <w:rStyle w:val="Hyperlink"/>
            <w:rFonts w:ascii="Arial" w:hAnsi="Arial" w:cs="Arial"/>
            <w:sz w:val="20"/>
            <w:szCs w:val="20"/>
          </w:rPr>
          <w:t>https://www1.essex.ac.uk/students/exams-and-coursework/late-submission.aspx</w:t>
        </w:r>
      </w:hyperlink>
    </w:p>
    <w:p w14:paraId="66D78EB9" w14:textId="77777777" w:rsidR="00AE1F7D" w:rsidRPr="00785F18" w:rsidRDefault="00AE1F7D" w:rsidP="00AE1F7D">
      <w:pPr>
        <w:rPr>
          <w:rFonts w:ascii="Arial" w:eastAsia="Calibri" w:hAnsi="Arial" w:cs="Arial"/>
          <w:bCs/>
          <w:sz w:val="20"/>
          <w:szCs w:val="20"/>
          <w:lang w:val="en-US"/>
        </w:rPr>
      </w:pPr>
    </w:p>
    <w:p w14:paraId="768B3183" w14:textId="77777777" w:rsidR="00AE1F7D" w:rsidRPr="00A82B53" w:rsidRDefault="00AE1F7D" w:rsidP="00AE1F7D">
      <w:pPr>
        <w:rPr>
          <w:rFonts w:ascii="Arial" w:eastAsia="Calibri" w:hAnsi="Arial" w:cs="Arial"/>
          <w:bCs/>
          <w:sz w:val="20"/>
          <w:szCs w:val="20"/>
          <w:lang w:val="en-US"/>
        </w:rPr>
      </w:pPr>
      <w:r w:rsidRPr="00A82B53">
        <w:rPr>
          <w:rFonts w:ascii="Arial" w:eastAsia="Calibri" w:hAnsi="Arial" w:cs="Arial"/>
          <w:bCs/>
          <w:sz w:val="20"/>
          <w:szCs w:val="20"/>
          <w:lang w:val="en-US"/>
        </w:rPr>
        <w:t>Details of the procedures relating to extenuating performance can be found on:</w:t>
      </w:r>
    </w:p>
    <w:p w14:paraId="54F7546B" w14:textId="77777777" w:rsidR="00AE1F7D" w:rsidRPr="00785F18" w:rsidRDefault="00AF56FB" w:rsidP="00AE1F7D">
      <w:pPr>
        <w:rPr>
          <w:rFonts w:ascii="Arial" w:eastAsia="Calibri" w:hAnsi="Arial" w:cs="Arial"/>
          <w:bCs/>
          <w:sz w:val="20"/>
          <w:szCs w:val="20"/>
          <w:lang w:val="en-US"/>
        </w:rPr>
      </w:pPr>
      <w:hyperlink r:id="rId20" w:history="1">
        <w:r w:rsidR="00785F18" w:rsidRPr="00785F18">
          <w:rPr>
            <w:rStyle w:val="Hyperlink"/>
            <w:rFonts w:ascii="Arial" w:hAnsi="Arial" w:cs="Arial"/>
            <w:sz w:val="20"/>
            <w:szCs w:val="20"/>
          </w:rPr>
          <w:t>https://www1.essex.ac.uk/students/exams-and-coursework/ext-circ.aspx</w:t>
        </w:r>
      </w:hyperlink>
    </w:p>
    <w:p w14:paraId="2F6E6104" w14:textId="77777777" w:rsidR="00A82B53" w:rsidRDefault="00A82B53" w:rsidP="00AE1F7D">
      <w:pPr>
        <w:rPr>
          <w:rFonts w:ascii="Arial" w:eastAsia="Calibri" w:hAnsi="Arial" w:cs="Arial"/>
          <w:bCs/>
          <w:sz w:val="20"/>
          <w:szCs w:val="20"/>
          <w:lang w:val="en-US"/>
        </w:rPr>
      </w:pPr>
    </w:p>
    <w:p w14:paraId="388CAF9E" w14:textId="77777777" w:rsidR="00A82B53" w:rsidRDefault="00A82B53" w:rsidP="00AE1F7D">
      <w:pPr>
        <w:rPr>
          <w:rFonts w:ascii="Arial" w:eastAsia="Calibri" w:hAnsi="Arial" w:cs="Arial"/>
          <w:bCs/>
          <w:sz w:val="20"/>
          <w:szCs w:val="20"/>
          <w:lang w:val="en-US"/>
        </w:rPr>
      </w:pPr>
    </w:p>
    <w:p w14:paraId="083A2016" w14:textId="77777777" w:rsidR="00A82B53" w:rsidRDefault="00A82B53">
      <w:pPr>
        <w:rPr>
          <w:rFonts w:ascii="Arial" w:eastAsia="Calibri" w:hAnsi="Arial" w:cs="Arial"/>
          <w:bCs/>
          <w:sz w:val="20"/>
          <w:szCs w:val="20"/>
          <w:lang w:val="en-US"/>
        </w:rPr>
      </w:pPr>
      <w:r>
        <w:rPr>
          <w:rFonts w:ascii="Arial" w:eastAsia="Calibri" w:hAnsi="Arial" w:cs="Arial"/>
          <w:bCs/>
          <w:sz w:val="20"/>
          <w:szCs w:val="20"/>
          <w:lang w:val="en-US"/>
        </w:rPr>
        <w:br w:type="page"/>
      </w:r>
    </w:p>
    <w:p w14:paraId="38ED9DBF" w14:textId="77777777" w:rsidR="00A82B53" w:rsidRPr="00A82B53" w:rsidRDefault="00A82B53" w:rsidP="00AE1F7D">
      <w:pPr>
        <w:rPr>
          <w:rFonts w:ascii="Arial" w:eastAsia="Calibri" w:hAnsi="Arial" w:cs="Arial"/>
          <w:b/>
          <w:bCs/>
          <w:sz w:val="20"/>
          <w:szCs w:val="20"/>
          <w:lang w:val="en-US"/>
        </w:rPr>
      </w:pPr>
      <w:r w:rsidRPr="00A82B53">
        <w:rPr>
          <w:rFonts w:ascii="Arial" w:eastAsia="Calibri" w:hAnsi="Arial" w:cs="Arial"/>
          <w:b/>
          <w:bCs/>
          <w:sz w:val="20"/>
          <w:szCs w:val="20"/>
          <w:lang w:val="en-US"/>
        </w:rPr>
        <w:lastRenderedPageBreak/>
        <w:t>General Reading</w:t>
      </w:r>
    </w:p>
    <w:p w14:paraId="0EC9733E" w14:textId="77777777" w:rsidR="00A82B53" w:rsidRDefault="00A82B53" w:rsidP="00AE1F7D">
      <w:pPr>
        <w:rPr>
          <w:rFonts w:ascii="Arial" w:eastAsia="Calibri" w:hAnsi="Arial" w:cs="Arial"/>
          <w:bCs/>
          <w:sz w:val="20"/>
          <w:szCs w:val="20"/>
          <w:lang w:val="en-US"/>
        </w:rPr>
      </w:pPr>
    </w:p>
    <w:p w14:paraId="6156D69B" w14:textId="77777777" w:rsidR="00A82B53" w:rsidRDefault="00A82B53" w:rsidP="00AE1F7D">
      <w:pPr>
        <w:rPr>
          <w:rFonts w:ascii="Arial" w:eastAsia="Calibri" w:hAnsi="Arial" w:cs="Arial"/>
          <w:bCs/>
          <w:sz w:val="20"/>
          <w:szCs w:val="20"/>
          <w:lang w:val="en-US"/>
        </w:rPr>
      </w:pPr>
    </w:p>
    <w:p w14:paraId="5B73E447" w14:textId="77777777" w:rsidR="00A82B53" w:rsidRDefault="00A82B53" w:rsidP="00AE1F7D">
      <w:pPr>
        <w:rPr>
          <w:rFonts w:ascii="Arial" w:eastAsia="Calibri" w:hAnsi="Arial" w:cs="Arial"/>
          <w:bCs/>
          <w:sz w:val="20"/>
          <w:szCs w:val="20"/>
          <w:lang w:val="en-US"/>
        </w:rPr>
      </w:pPr>
    </w:p>
    <w:p w14:paraId="6CD4B43F" w14:textId="6E46668F" w:rsidR="00A82B53" w:rsidRDefault="00A903E4" w:rsidP="00AE1F7D">
      <w:pPr>
        <w:rPr>
          <w:rFonts w:ascii="Arial" w:eastAsia="Calibri" w:hAnsi="Arial" w:cs="Arial"/>
          <w:sz w:val="20"/>
          <w:szCs w:val="20"/>
          <w:lang w:val="en-US"/>
        </w:rPr>
      </w:pPr>
      <w:r>
        <w:rPr>
          <w:rFonts w:ascii="Arial" w:eastAsia="Calibri" w:hAnsi="Arial" w:cs="Arial"/>
          <w:sz w:val="20"/>
          <w:szCs w:val="20"/>
          <w:lang w:val="en-US"/>
        </w:rPr>
        <w:t xml:space="preserve">Lemma, A. (2016) </w:t>
      </w:r>
      <w:r>
        <w:rPr>
          <w:rFonts w:ascii="Arial" w:eastAsia="Calibri" w:hAnsi="Arial" w:cs="Arial"/>
          <w:i/>
          <w:iCs/>
          <w:sz w:val="20"/>
          <w:szCs w:val="20"/>
          <w:lang w:val="en-US"/>
        </w:rPr>
        <w:t xml:space="preserve">Introduction to the Practice of Psychoanalytic Psychotherapy. </w:t>
      </w:r>
      <w:r>
        <w:rPr>
          <w:rFonts w:ascii="Arial" w:eastAsia="Calibri" w:hAnsi="Arial" w:cs="Arial"/>
          <w:sz w:val="20"/>
          <w:szCs w:val="20"/>
          <w:lang w:val="en-US"/>
        </w:rPr>
        <w:t>Wiley Blackwell</w:t>
      </w:r>
      <w:r>
        <w:rPr>
          <w:rFonts w:ascii="Arial" w:eastAsia="Calibri" w:hAnsi="Arial" w:cs="Arial"/>
          <w:sz w:val="20"/>
          <w:szCs w:val="20"/>
          <w:lang w:val="en-US"/>
        </w:rPr>
        <w:t>.</w:t>
      </w:r>
    </w:p>
    <w:p w14:paraId="1DD96BE5" w14:textId="390CF20E" w:rsidR="00A903E4" w:rsidRDefault="00A903E4" w:rsidP="00AE1F7D">
      <w:pPr>
        <w:rPr>
          <w:rFonts w:ascii="Arial" w:eastAsia="Calibri" w:hAnsi="Arial" w:cs="Arial"/>
          <w:sz w:val="20"/>
          <w:szCs w:val="20"/>
          <w:lang w:val="en-US"/>
        </w:rPr>
      </w:pPr>
    </w:p>
    <w:p w14:paraId="0D6CF825" w14:textId="1277519B" w:rsidR="00A903E4" w:rsidRPr="00723197" w:rsidRDefault="00A903E4" w:rsidP="00A903E4">
      <w:pPr>
        <w:contextualSpacing/>
        <w:rPr>
          <w:rFonts w:ascii="Arial" w:hAnsi="Arial" w:cs="Arial"/>
          <w:i/>
          <w:sz w:val="20"/>
          <w:szCs w:val="20"/>
        </w:rPr>
      </w:pPr>
      <w:r w:rsidRPr="00723197">
        <w:rPr>
          <w:rFonts w:ascii="Arial" w:hAnsi="Arial" w:cs="Arial"/>
          <w:sz w:val="20"/>
          <w:szCs w:val="20"/>
        </w:rPr>
        <w:t xml:space="preserve">Waddell, M. (1998) </w:t>
      </w:r>
      <w:r w:rsidRPr="00723197">
        <w:rPr>
          <w:rFonts w:ascii="Arial" w:hAnsi="Arial" w:cs="Arial"/>
          <w:i/>
          <w:sz w:val="20"/>
          <w:szCs w:val="20"/>
        </w:rPr>
        <w:t>Inside Lives. Psychoanalysis and the growth of personality.</w:t>
      </w:r>
      <w:r w:rsidRPr="00723197">
        <w:rPr>
          <w:rFonts w:ascii="Arial" w:hAnsi="Arial" w:cs="Arial"/>
          <w:sz w:val="20"/>
          <w:szCs w:val="20"/>
        </w:rPr>
        <w:t xml:space="preserve"> The Tavistock clinic series. </w:t>
      </w:r>
    </w:p>
    <w:p w14:paraId="40AECFF6" w14:textId="77777777" w:rsidR="00A903E4" w:rsidRDefault="00A903E4" w:rsidP="00AE1F7D">
      <w:pPr>
        <w:rPr>
          <w:rFonts w:ascii="Arial" w:eastAsia="Calibri" w:hAnsi="Arial" w:cs="Arial"/>
          <w:sz w:val="20"/>
          <w:szCs w:val="20"/>
          <w:lang w:val="en-US"/>
        </w:rPr>
      </w:pPr>
    </w:p>
    <w:p w14:paraId="3E29F108" w14:textId="6A109A1E" w:rsidR="00A903E4" w:rsidRDefault="00A903E4" w:rsidP="00AE1F7D">
      <w:pPr>
        <w:rPr>
          <w:rFonts w:ascii="Arial" w:eastAsia="Calibri" w:hAnsi="Arial" w:cs="Arial"/>
          <w:sz w:val="20"/>
          <w:szCs w:val="20"/>
          <w:lang w:val="en-US"/>
        </w:rPr>
      </w:pPr>
    </w:p>
    <w:p w14:paraId="19F5656A" w14:textId="77777777" w:rsidR="00A903E4" w:rsidRDefault="00A903E4" w:rsidP="00AE1F7D">
      <w:pPr>
        <w:rPr>
          <w:rFonts w:ascii="Arial" w:eastAsia="Calibri" w:hAnsi="Arial" w:cs="Arial"/>
          <w:bCs/>
          <w:sz w:val="20"/>
          <w:szCs w:val="20"/>
          <w:lang w:val="en-US"/>
        </w:rPr>
      </w:pPr>
    </w:p>
    <w:p w14:paraId="3713D76A" w14:textId="77777777" w:rsidR="00A82B53" w:rsidRPr="00A82B53" w:rsidRDefault="00A82B53" w:rsidP="00AE1F7D">
      <w:pPr>
        <w:rPr>
          <w:rFonts w:ascii="Arial" w:eastAsia="Calibri" w:hAnsi="Arial" w:cs="Arial"/>
          <w:bCs/>
          <w:sz w:val="20"/>
          <w:szCs w:val="20"/>
          <w:lang w:val="en-US"/>
        </w:rPr>
      </w:pPr>
    </w:p>
    <w:sectPr w:rsidR="00A82B53" w:rsidRPr="00A82B53" w:rsidSect="00810517">
      <w:headerReference w:type="even" r:id="rId21"/>
      <w:headerReference w:type="default" r:id="rId22"/>
      <w:footerReference w:type="even" r:id="rId23"/>
      <w:footerReference w:type="default" r:id="rId24"/>
      <w:headerReference w:type="first" r:id="rId25"/>
      <w:footerReference w:type="first" r:id="rId26"/>
      <w:pgSz w:w="11906" w:h="16838"/>
      <w:pgMar w:top="1247"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2A5D7" w14:textId="77777777" w:rsidR="007005A4" w:rsidRDefault="007005A4" w:rsidP="00AD7A10">
      <w:r>
        <w:separator/>
      </w:r>
    </w:p>
  </w:endnote>
  <w:endnote w:type="continuationSeparator" w:id="0">
    <w:p w14:paraId="4F1FA71F" w14:textId="77777777" w:rsidR="007005A4" w:rsidRDefault="007005A4" w:rsidP="00AD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09772" w14:textId="77777777" w:rsidR="00CC1CE4" w:rsidRDefault="00CC1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E1FA" w14:textId="0F0327D9" w:rsidR="00AD7A10" w:rsidRPr="00AD7A10" w:rsidRDefault="00AD7A10">
    <w:pPr>
      <w:pStyle w:val="Footer"/>
      <w:rPr>
        <w:rFonts w:ascii="Arial" w:hAnsi="Arial" w:cs="Arial"/>
        <w:b/>
        <w:sz w:val="20"/>
        <w:szCs w:val="20"/>
      </w:rPr>
    </w:pPr>
    <w:r w:rsidRPr="00AD7A10">
      <w:rPr>
        <w:rFonts w:ascii="Arial" w:hAnsi="Arial" w:cs="Arial"/>
        <w:b/>
        <w:sz w:val="20"/>
        <w:szCs w:val="20"/>
      </w:rPr>
      <w:t xml:space="preserve">Updated On:  </w:t>
    </w:r>
    <w:r w:rsidR="00B2662C">
      <w:rPr>
        <w:rFonts w:ascii="Arial" w:hAnsi="Arial" w:cs="Arial"/>
        <w:b/>
        <w:sz w:val="20"/>
        <w:szCs w:val="20"/>
      </w:rPr>
      <w:t>3 January 2020</w:t>
    </w:r>
    <w:r w:rsidRPr="00AD7A10">
      <w:rPr>
        <w:rFonts w:ascii="Arial" w:hAnsi="Arial" w:cs="Arial"/>
        <w:b/>
        <w:sz w:val="20"/>
        <w:szCs w:val="20"/>
      </w:rPr>
      <w:t xml:space="preserve">    </w:t>
    </w:r>
    <w:r w:rsidRPr="00AD7A10">
      <w:rPr>
        <w:rFonts w:ascii="Arial" w:hAnsi="Arial" w:cs="Arial"/>
        <w:b/>
        <w:sz w:val="20"/>
        <w:szCs w:val="20"/>
      </w:rPr>
      <w:tab/>
      <w:t>Updated By:</w:t>
    </w:r>
    <w:r w:rsidR="00957FAF">
      <w:rPr>
        <w:rFonts w:ascii="Arial" w:hAnsi="Arial" w:cs="Arial"/>
        <w:b/>
        <w:sz w:val="20"/>
        <w:szCs w:val="20"/>
      </w:rPr>
      <w:t xml:space="preserve"> </w:t>
    </w:r>
    <w:r w:rsidR="00B2662C">
      <w:rPr>
        <w:rFonts w:ascii="Arial" w:hAnsi="Arial" w:cs="Arial"/>
        <w:b/>
        <w:sz w:val="20"/>
        <w:szCs w:val="20"/>
      </w:rPr>
      <w:t xml:space="preserve">Raluca </w:t>
    </w:r>
    <w:proofErr w:type="spellStart"/>
    <w:r w:rsidR="00B2662C">
      <w:rPr>
        <w:rFonts w:ascii="Arial" w:hAnsi="Arial" w:cs="Arial"/>
        <w:b/>
        <w:sz w:val="20"/>
        <w:szCs w:val="20"/>
      </w:rPr>
      <w:t>Soreanu</w:t>
    </w:r>
    <w:proofErr w:type="spellEnd"/>
  </w:p>
  <w:p w14:paraId="2D3DF948" w14:textId="77777777" w:rsidR="00AD7A10" w:rsidRDefault="00AD7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3ED9" w14:textId="77777777" w:rsidR="00CC1CE4" w:rsidRDefault="00CC1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E96DE" w14:textId="77777777" w:rsidR="007005A4" w:rsidRDefault="007005A4" w:rsidP="00AD7A10">
      <w:r>
        <w:separator/>
      </w:r>
    </w:p>
  </w:footnote>
  <w:footnote w:type="continuationSeparator" w:id="0">
    <w:p w14:paraId="24939547" w14:textId="77777777" w:rsidR="007005A4" w:rsidRDefault="007005A4" w:rsidP="00AD7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C3A9" w14:textId="77777777" w:rsidR="00CC1CE4" w:rsidRDefault="00CC1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8A40" w14:textId="5D1CD124" w:rsidR="00AD7A10" w:rsidRDefault="00AD7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F53A1" w14:textId="77777777" w:rsidR="00CC1CE4" w:rsidRDefault="00CC1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299"/>
    <w:multiLevelType w:val="hybridMultilevel"/>
    <w:tmpl w:val="768C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27028"/>
    <w:multiLevelType w:val="hybridMultilevel"/>
    <w:tmpl w:val="10AA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C3368"/>
    <w:multiLevelType w:val="hybridMultilevel"/>
    <w:tmpl w:val="A86A74D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944F5"/>
    <w:multiLevelType w:val="hybridMultilevel"/>
    <w:tmpl w:val="7E6093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906C13"/>
    <w:multiLevelType w:val="hybridMultilevel"/>
    <w:tmpl w:val="EB00D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B62AF"/>
    <w:multiLevelType w:val="hybridMultilevel"/>
    <w:tmpl w:val="0C883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A6F31"/>
    <w:multiLevelType w:val="hybridMultilevel"/>
    <w:tmpl w:val="0166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B6196"/>
    <w:multiLevelType w:val="hybridMultilevel"/>
    <w:tmpl w:val="2ACEA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430A9D"/>
    <w:multiLevelType w:val="hybridMultilevel"/>
    <w:tmpl w:val="B8F0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3"/>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10"/>
    <w:rsid w:val="000252C6"/>
    <w:rsid w:val="00043636"/>
    <w:rsid w:val="00076DAE"/>
    <w:rsid w:val="000B130A"/>
    <w:rsid w:val="000B7471"/>
    <w:rsid w:val="000C6F28"/>
    <w:rsid w:val="000D7B22"/>
    <w:rsid w:val="000E7749"/>
    <w:rsid w:val="000F6694"/>
    <w:rsid w:val="00103E68"/>
    <w:rsid w:val="00115998"/>
    <w:rsid w:val="0018619F"/>
    <w:rsid w:val="0019345E"/>
    <w:rsid w:val="001A4151"/>
    <w:rsid w:val="001B5EDF"/>
    <w:rsid w:val="001E1886"/>
    <w:rsid w:val="0023069A"/>
    <w:rsid w:val="00267824"/>
    <w:rsid w:val="00294A6C"/>
    <w:rsid w:val="00297694"/>
    <w:rsid w:val="00333676"/>
    <w:rsid w:val="0034627A"/>
    <w:rsid w:val="00392D2D"/>
    <w:rsid w:val="00413251"/>
    <w:rsid w:val="00496D3E"/>
    <w:rsid w:val="004B0DB6"/>
    <w:rsid w:val="004F3765"/>
    <w:rsid w:val="00523204"/>
    <w:rsid w:val="00534549"/>
    <w:rsid w:val="00550833"/>
    <w:rsid w:val="005757E5"/>
    <w:rsid w:val="005C0C36"/>
    <w:rsid w:val="005E0402"/>
    <w:rsid w:val="00610C70"/>
    <w:rsid w:val="00612AAD"/>
    <w:rsid w:val="006474EC"/>
    <w:rsid w:val="00693FDD"/>
    <w:rsid w:val="006E0BEC"/>
    <w:rsid w:val="006E58CA"/>
    <w:rsid w:val="007005A4"/>
    <w:rsid w:val="007602A3"/>
    <w:rsid w:val="00785F18"/>
    <w:rsid w:val="00801ABC"/>
    <w:rsid w:val="00827EF7"/>
    <w:rsid w:val="00846339"/>
    <w:rsid w:val="00852EA7"/>
    <w:rsid w:val="008566EB"/>
    <w:rsid w:val="00885D2E"/>
    <w:rsid w:val="008F5EAD"/>
    <w:rsid w:val="00944A73"/>
    <w:rsid w:val="0095251E"/>
    <w:rsid w:val="00954889"/>
    <w:rsid w:val="00957FAF"/>
    <w:rsid w:val="0096021A"/>
    <w:rsid w:val="009E34AC"/>
    <w:rsid w:val="009F5133"/>
    <w:rsid w:val="00A16E13"/>
    <w:rsid w:val="00A441E2"/>
    <w:rsid w:val="00A82B53"/>
    <w:rsid w:val="00A903E4"/>
    <w:rsid w:val="00A92963"/>
    <w:rsid w:val="00AD7A10"/>
    <w:rsid w:val="00AE1F7D"/>
    <w:rsid w:val="00AF56FB"/>
    <w:rsid w:val="00AF7DC6"/>
    <w:rsid w:val="00B124E2"/>
    <w:rsid w:val="00B2662C"/>
    <w:rsid w:val="00B33629"/>
    <w:rsid w:val="00B62490"/>
    <w:rsid w:val="00B6273A"/>
    <w:rsid w:val="00B85B5C"/>
    <w:rsid w:val="00BA3476"/>
    <w:rsid w:val="00BA6F6B"/>
    <w:rsid w:val="00BD38B3"/>
    <w:rsid w:val="00BE1AE3"/>
    <w:rsid w:val="00BE3F97"/>
    <w:rsid w:val="00C41957"/>
    <w:rsid w:val="00C67768"/>
    <w:rsid w:val="00CC1CE4"/>
    <w:rsid w:val="00D306B8"/>
    <w:rsid w:val="00D30DB5"/>
    <w:rsid w:val="00D3323B"/>
    <w:rsid w:val="00D81533"/>
    <w:rsid w:val="00EB3398"/>
    <w:rsid w:val="00EC6E4F"/>
    <w:rsid w:val="00F008D5"/>
    <w:rsid w:val="00F049EF"/>
    <w:rsid w:val="00F75630"/>
    <w:rsid w:val="00F943E6"/>
    <w:rsid w:val="00F95D26"/>
    <w:rsid w:val="00FE1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512A66"/>
  <w15:docId w15:val="{8FF173BC-1C32-47F6-B112-18767DF1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28"/>
    <w:pPr>
      <w:spacing w:after="0" w:line="240" w:lineRule="auto"/>
    </w:pPr>
    <w:rPr>
      <w:rFonts w:ascii="Times New Roman" w:eastAsia="Times New Roman" w:hAnsi="Times New Roman" w:cs="Times New Roman"/>
      <w:sz w:val="24"/>
      <w:szCs w:val="24"/>
      <w:lang w:eastAsia="en-GB"/>
    </w:rPr>
  </w:style>
  <w:style w:type="paragraph" w:styleId="Heading6">
    <w:name w:val="heading 6"/>
    <w:basedOn w:val="Normal"/>
    <w:next w:val="Normal"/>
    <w:link w:val="Heading6Char"/>
    <w:uiPriority w:val="9"/>
    <w:semiHidden/>
    <w:unhideWhenUsed/>
    <w:qFormat/>
    <w:rsid w:val="00AE1F7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A1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D7A10"/>
  </w:style>
  <w:style w:type="paragraph" w:styleId="Footer">
    <w:name w:val="footer"/>
    <w:basedOn w:val="Normal"/>
    <w:link w:val="FooterChar"/>
    <w:uiPriority w:val="99"/>
    <w:unhideWhenUsed/>
    <w:rsid w:val="00AD7A1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D7A10"/>
  </w:style>
  <w:style w:type="paragraph" w:styleId="BalloonText">
    <w:name w:val="Balloon Text"/>
    <w:basedOn w:val="Normal"/>
    <w:link w:val="BalloonTextChar"/>
    <w:uiPriority w:val="99"/>
    <w:semiHidden/>
    <w:unhideWhenUsed/>
    <w:rsid w:val="00AD7A1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D7A10"/>
    <w:rPr>
      <w:rFonts w:ascii="Tahoma" w:hAnsi="Tahoma" w:cs="Tahoma"/>
      <w:sz w:val="16"/>
      <w:szCs w:val="16"/>
    </w:rPr>
  </w:style>
  <w:style w:type="character" w:styleId="Hyperlink">
    <w:name w:val="Hyperlink"/>
    <w:basedOn w:val="DefaultParagraphFont"/>
    <w:uiPriority w:val="99"/>
    <w:unhideWhenUsed/>
    <w:rsid w:val="00115998"/>
    <w:rPr>
      <w:color w:val="0000FF" w:themeColor="hyperlink"/>
      <w:u w:val="single"/>
    </w:rPr>
  </w:style>
  <w:style w:type="character" w:styleId="CommentReference">
    <w:name w:val="annotation reference"/>
    <w:basedOn w:val="DefaultParagraphFont"/>
    <w:uiPriority w:val="99"/>
    <w:semiHidden/>
    <w:unhideWhenUsed/>
    <w:rsid w:val="00D81533"/>
    <w:rPr>
      <w:sz w:val="16"/>
      <w:szCs w:val="16"/>
    </w:rPr>
  </w:style>
  <w:style w:type="paragraph" w:styleId="CommentText">
    <w:name w:val="annotation text"/>
    <w:basedOn w:val="Normal"/>
    <w:link w:val="CommentTextChar"/>
    <w:uiPriority w:val="99"/>
    <w:semiHidden/>
    <w:unhideWhenUsed/>
    <w:rsid w:val="00D81533"/>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81533"/>
    <w:rPr>
      <w:sz w:val="20"/>
      <w:szCs w:val="20"/>
    </w:rPr>
  </w:style>
  <w:style w:type="paragraph" w:styleId="CommentSubject">
    <w:name w:val="annotation subject"/>
    <w:basedOn w:val="CommentText"/>
    <w:next w:val="CommentText"/>
    <w:link w:val="CommentSubjectChar"/>
    <w:uiPriority w:val="99"/>
    <w:semiHidden/>
    <w:unhideWhenUsed/>
    <w:rsid w:val="00D81533"/>
    <w:rPr>
      <w:b/>
      <w:bCs/>
    </w:rPr>
  </w:style>
  <w:style w:type="character" w:customStyle="1" w:styleId="CommentSubjectChar">
    <w:name w:val="Comment Subject Char"/>
    <w:basedOn w:val="CommentTextChar"/>
    <w:link w:val="CommentSubject"/>
    <w:uiPriority w:val="99"/>
    <w:semiHidden/>
    <w:rsid w:val="00D81533"/>
    <w:rPr>
      <w:b/>
      <w:bCs/>
      <w:sz w:val="20"/>
      <w:szCs w:val="20"/>
    </w:rPr>
  </w:style>
  <w:style w:type="character" w:customStyle="1" w:styleId="Heading6Char">
    <w:name w:val="Heading 6 Char"/>
    <w:basedOn w:val="DefaultParagraphFont"/>
    <w:link w:val="Heading6"/>
    <w:uiPriority w:val="9"/>
    <w:semiHidden/>
    <w:rsid w:val="00AE1F7D"/>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AF7DC6"/>
    <w:rPr>
      <w:color w:val="800080" w:themeColor="followedHyperlink"/>
      <w:u w:val="single"/>
    </w:rPr>
  </w:style>
  <w:style w:type="character" w:customStyle="1" w:styleId="singlehighlightclass">
    <w:name w:val="single_highlight_class"/>
    <w:rsid w:val="005C0C36"/>
  </w:style>
  <w:style w:type="character" w:customStyle="1" w:styleId="apple-converted-space">
    <w:name w:val="apple-converted-space"/>
    <w:basedOn w:val="DefaultParagraphFont"/>
    <w:rsid w:val="00954889"/>
  </w:style>
  <w:style w:type="paragraph" w:styleId="NormalWeb">
    <w:name w:val="Normal (Web)"/>
    <w:basedOn w:val="Normal"/>
    <w:uiPriority w:val="99"/>
    <w:unhideWhenUsed/>
    <w:rsid w:val="0023069A"/>
    <w:pPr>
      <w:spacing w:before="100" w:beforeAutospacing="1" w:after="100" w:afterAutospacing="1"/>
    </w:pPr>
  </w:style>
  <w:style w:type="character" w:styleId="UnresolvedMention">
    <w:name w:val="Unresolved Mention"/>
    <w:basedOn w:val="DefaultParagraphFont"/>
    <w:uiPriority w:val="99"/>
    <w:semiHidden/>
    <w:unhideWhenUsed/>
    <w:rsid w:val="0019345E"/>
    <w:rPr>
      <w:color w:val="605E5C"/>
      <w:shd w:val="clear" w:color="auto" w:fill="E1DFDD"/>
    </w:rPr>
  </w:style>
  <w:style w:type="character" w:styleId="Emphasis">
    <w:name w:val="Emphasis"/>
    <w:basedOn w:val="DefaultParagraphFont"/>
    <w:uiPriority w:val="20"/>
    <w:qFormat/>
    <w:rsid w:val="00EC6E4F"/>
    <w:rPr>
      <w:i/>
      <w:iCs/>
    </w:rPr>
  </w:style>
  <w:style w:type="paragraph" w:customStyle="1" w:styleId="toabibtitle">
    <w:name w:val="toabibtitle"/>
    <w:basedOn w:val="Normal"/>
    <w:rsid w:val="00EC6E4F"/>
    <w:pPr>
      <w:spacing w:before="100" w:beforeAutospacing="1" w:after="100" w:afterAutospacing="1"/>
    </w:pPr>
  </w:style>
  <w:style w:type="character" w:customStyle="1" w:styleId="peppopup">
    <w:name w:val="peppopup"/>
    <w:basedOn w:val="DefaultParagraphFont"/>
    <w:rsid w:val="00EC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55006">
      <w:bodyDiv w:val="1"/>
      <w:marLeft w:val="0"/>
      <w:marRight w:val="0"/>
      <w:marTop w:val="0"/>
      <w:marBottom w:val="0"/>
      <w:divBdr>
        <w:top w:val="none" w:sz="0" w:space="0" w:color="auto"/>
        <w:left w:val="none" w:sz="0" w:space="0" w:color="auto"/>
        <w:bottom w:val="none" w:sz="0" w:space="0" w:color="auto"/>
        <w:right w:val="none" w:sz="0" w:space="0" w:color="auto"/>
      </w:divBdr>
    </w:div>
    <w:div w:id="521284012">
      <w:bodyDiv w:val="1"/>
      <w:marLeft w:val="0"/>
      <w:marRight w:val="0"/>
      <w:marTop w:val="0"/>
      <w:marBottom w:val="0"/>
      <w:divBdr>
        <w:top w:val="none" w:sz="0" w:space="0" w:color="auto"/>
        <w:left w:val="none" w:sz="0" w:space="0" w:color="auto"/>
        <w:bottom w:val="none" w:sz="0" w:space="0" w:color="auto"/>
        <w:right w:val="none" w:sz="0" w:space="0" w:color="auto"/>
      </w:divBdr>
    </w:div>
    <w:div w:id="615986324">
      <w:bodyDiv w:val="1"/>
      <w:marLeft w:val="0"/>
      <w:marRight w:val="0"/>
      <w:marTop w:val="0"/>
      <w:marBottom w:val="0"/>
      <w:divBdr>
        <w:top w:val="none" w:sz="0" w:space="0" w:color="auto"/>
        <w:left w:val="none" w:sz="0" w:space="0" w:color="auto"/>
        <w:bottom w:val="none" w:sz="0" w:space="0" w:color="auto"/>
        <w:right w:val="none" w:sz="0" w:space="0" w:color="auto"/>
      </w:divBdr>
    </w:div>
    <w:div w:id="689259121">
      <w:bodyDiv w:val="1"/>
      <w:marLeft w:val="0"/>
      <w:marRight w:val="0"/>
      <w:marTop w:val="0"/>
      <w:marBottom w:val="0"/>
      <w:divBdr>
        <w:top w:val="none" w:sz="0" w:space="0" w:color="auto"/>
        <w:left w:val="none" w:sz="0" w:space="0" w:color="auto"/>
        <w:bottom w:val="none" w:sz="0" w:space="0" w:color="auto"/>
        <w:right w:val="none" w:sz="0" w:space="0" w:color="auto"/>
      </w:divBdr>
    </w:div>
    <w:div w:id="715129223">
      <w:bodyDiv w:val="1"/>
      <w:marLeft w:val="0"/>
      <w:marRight w:val="0"/>
      <w:marTop w:val="0"/>
      <w:marBottom w:val="0"/>
      <w:divBdr>
        <w:top w:val="none" w:sz="0" w:space="0" w:color="auto"/>
        <w:left w:val="none" w:sz="0" w:space="0" w:color="auto"/>
        <w:bottom w:val="none" w:sz="0" w:space="0" w:color="auto"/>
        <w:right w:val="none" w:sz="0" w:space="0" w:color="auto"/>
      </w:divBdr>
    </w:div>
    <w:div w:id="877472521">
      <w:bodyDiv w:val="1"/>
      <w:marLeft w:val="0"/>
      <w:marRight w:val="0"/>
      <w:marTop w:val="0"/>
      <w:marBottom w:val="0"/>
      <w:divBdr>
        <w:top w:val="none" w:sz="0" w:space="0" w:color="auto"/>
        <w:left w:val="none" w:sz="0" w:space="0" w:color="auto"/>
        <w:bottom w:val="none" w:sz="0" w:space="0" w:color="auto"/>
        <w:right w:val="none" w:sz="0" w:space="0" w:color="auto"/>
      </w:divBdr>
    </w:div>
    <w:div w:id="1021391945">
      <w:bodyDiv w:val="1"/>
      <w:marLeft w:val="0"/>
      <w:marRight w:val="0"/>
      <w:marTop w:val="0"/>
      <w:marBottom w:val="0"/>
      <w:divBdr>
        <w:top w:val="none" w:sz="0" w:space="0" w:color="auto"/>
        <w:left w:val="none" w:sz="0" w:space="0" w:color="auto"/>
        <w:bottom w:val="none" w:sz="0" w:space="0" w:color="auto"/>
        <w:right w:val="none" w:sz="0" w:space="0" w:color="auto"/>
      </w:divBdr>
    </w:div>
    <w:div w:id="1181622292">
      <w:bodyDiv w:val="1"/>
      <w:marLeft w:val="0"/>
      <w:marRight w:val="0"/>
      <w:marTop w:val="0"/>
      <w:marBottom w:val="0"/>
      <w:divBdr>
        <w:top w:val="none" w:sz="0" w:space="0" w:color="auto"/>
        <w:left w:val="none" w:sz="0" w:space="0" w:color="auto"/>
        <w:bottom w:val="none" w:sz="0" w:space="0" w:color="auto"/>
        <w:right w:val="none" w:sz="0" w:space="0" w:color="auto"/>
      </w:divBdr>
    </w:div>
    <w:div w:id="1316300531">
      <w:bodyDiv w:val="1"/>
      <w:marLeft w:val="0"/>
      <w:marRight w:val="0"/>
      <w:marTop w:val="0"/>
      <w:marBottom w:val="0"/>
      <w:divBdr>
        <w:top w:val="none" w:sz="0" w:space="0" w:color="auto"/>
        <w:left w:val="none" w:sz="0" w:space="0" w:color="auto"/>
        <w:bottom w:val="none" w:sz="0" w:space="0" w:color="auto"/>
        <w:right w:val="none" w:sz="0" w:space="0" w:color="auto"/>
      </w:divBdr>
    </w:div>
    <w:div w:id="1540312715">
      <w:bodyDiv w:val="1"/>
      <w:marLeft w:val="0"/>
      <w:marRight w:val="0"/>
      <w:marTop w:val="0"/>
      <w:marBottom w:val="0"/>
      <w:divBdr>
        <w:top w:val="none" w:sz="0" w:space="0" w:color="auto"/>
        <w:left w:val="none" w:sz="0" w:space="0" w:color="auto"/>
        <w:bottom w:val="none" w:sz="0" w:space="0" w:color="auto"/>
        <w:right w:val="none" w:sz="0" w:space="0" w:color="auto"/>
      </w:divBdr>
      <w:divsChild>
        <w:div w:id="1560287570">
          <w:marLeft w:val="0"/>
          <w:marRight w:val="0"/>
          <w:marTop w:val="0"/>
          <w:marBottom w:val="0"/>
          <w:divBdr>
            <w:top w:val="none" w:sz="0" w:space="0" w:color="auto"/>
            <w:left w:val="none" w:sz="0" w:space="0" w:color="auto"/>
            <w:bottom w:val="none" w:sz="0" w:space="0" w:color="auto"/>
            <w:right w:val="none" w:sz="0" w:space="0" w:color="auto"/>
          </w:divBdr>
          <w:divsChild>
            <w:div w:id="621309355">
              <w:marLeft w:val="0"/>
              <w:marRight w:val="0"/>
              <w:marTop w:val="0"/>
              <w:marBottom w:val="0"/>
              <w:divBdr>
                <w:top w:val="none" w:sz="0" w:space="0" w:color="auto"/>
                <w:left w:val="none" w:sz="0" w:space="0" w:color="auto"/>
                <w:bottom w:val="none" w:sz="0" w:space="0" w:color="auto"/>
                <w:right w:val="none" w:sz="0" w:space="0" w:color="auto"/>
              </w:divBdr>
              <w:divsChild>
                <w:div w:id="20838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3281">
      <w:bodyDiv w:val="1"/>
      <w:marLeft w:val="0"/>
      <w:marRight w:val="0"/>
      <w:marTop w:val="0"/>
      <w:marBottom w:val="0"/>
      <w:divBdr>
        <w:top w:val="none" w:sz="0" w:space="0" w:color="auto"/>
        <w:left w:val="none" w:sz="0" w:space="0" w:color="auto"/>
        <w:bottom w:val="none" w:sz="0" w:space="0" w:color="auto"/>
        <w:right w:val="none" w:sz="0" w:space="0" w:color="auto"/>
      </w:divBdr>
    </w:div>
    <w:div w:id="1687125127">
      <w:bodyDiv w:val="1"/>
      <w:marLeft w:val="0"/>
      <w:marRight w:val="0"/>
      <w:marTop w:val="0"/>
      <w:marBottom w:val="0"/>
      <w:divBdr>
        <w:top w:val="none" w:sz="0" w:space="0" w:color="auto"/>
        <w:left w:val="none" w:sz="0" w:space="0" w:color="auto"/>
        <w:bottom w:val="none" w:sz="0" w:space="0" w:color="auto"/>
        <w:right w:val="none" w:sz="0" w:space="0" w:color="auto"/>
      </w:divBdr>
    </w:div>
    <w:div w:id="19430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sex.rl.talis.com/index.html" TargetMode="External"/><Relationship Id="rId18" Type="http://schemas.openxmlformats.org/officeDocument/2006/relationships/hyperlink" Target="mailto:ppsug@essex.ac.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oodle.essex.ac.uk/" TargetMode="External"/><Relationship Id="rId17" Type="http://schemas.openxmlformats.org/officeDocument/2006/relationships/hyperlink" Target="http://faser.essex.ac.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1.essex.ac.uk/students/study-resources/handbooks/default.aspx/essex.ac.uk" TargetMode="External"/><Relationship Id="rId20" Type="http://schemas.openxmlformats.org/officeDocument/2006/relationships/hyperlink" Target="https://www1.essex.ac.uk/students/exams-and-coursework/ext-circ.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aser.essex.ac.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psug@essex.ac.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1.essex.ac.uk/students/exams-and-coursework/late-submissi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stenagain.essex.ac.uk/department.aspx?d=p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1" ma:contentTypeDescription="Create a new document." ma:contentTypeScope="" ma:versionID="bc2bd4531c0e4e27d715605ffa61b8a6">
  <xsd:schema xmlns:xsd="http://www.w3.org/2001/XMLSchema" xmlns:xs="http://www.w3.org/2001/XMLSchema" xmlns:p="http://schemas.microsoft.com/office/2006/metadata/properties" xmlns:ns3="09891a07-d81c-4d59-9768-8d67706a8707" xmlns:ns4="c994f633-194d-44a8-b344-69e9694e9ecf" targetNamespace="http://schemas.microsoft.com/office/2006/metadata/properties" ma:root="true" ma:fieldsID="66d7d505bfe8ba7354fa87e70ff4dd26" ns3:_="" ns4:_="">
    <xsd:import namespace="09891a07-d81c-4d59-9768-8d67706a8707"/>
    <xsd:import namespace="c994f633-194d-44a8-b344-69e9694e9e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3C2C-C35A-46C8-99D3-E778433D66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2F3972-9141-4DD0-8C71-33372612F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1a07-d81c-4d59-9768-8d67706a8707"/>
    <ds:schemaRef ds:uri="c994f633-194d-44a8-b344-69e9694e9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27798-9AB4-45DA-8590-39277731F891}">
  <ds:schemaRefs>
    <ds:schemaRef ds:uri="http://schemas.microsoft.com/sharepoint/v3/contenttype/forms"/>
  </ds:schemaRefs>
</ds:datastoreItem>
</file>

<file path=customXml/itemProps4.xml><?xml version="1.0" encoding="utf-8"?>
<ds:datastoreItem xmlns:ds="http://schemas.openxmlformats.org/officeDocument/2006/customXml" ds:itemID="{57D15473-DD75-CF4C-87D7-962E6920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Deborah C</dc:creator>
  <cp:lastModifiedBy>Soreanu, Raluca</cp:lastModifiedBy>
  <cp:revision>18</cp:revision>
  <dcterms:created xsi:type="dcterms:W3CDTF">2020-01-03T21:20:00Z</dcterms:created>
  <dcterms:modified xsi:type="dcterms:W3CDTF">2020-01-05T13:30:00Z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